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195F"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5C732D21" wp14:editId="4997256D">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12CB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4683A9A7" wp14:editId="44104A74">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CAB0A" w14:textId="77777777" w:rsidR="00C658FB" w:rsidRDefault="00C658FB">
      <w:pPr>
        <w:pStyle w:val="BodyText"/>
        <w:rPr>
          <w:b/>
          <w:sz w:val="20"/>
        </w:rPr>
      </w:pPr>
    </w:p>
    <w:p w14:paraId="25AA7A92"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182D0803" w14:textId="77777777" w:rsidR="00C658FB" w:rsidRDefault="00C658FB">
      <w:pPr>
        <w:pStyle w:val="BodyText"/>
        <w:spacing w:before="5"/>
        <w:rPr>
          <w:sz w:val="23"/>
        </w:rPr>
      </w:pPr>
    </w:p>
    <w:p w14:paraId="12990DD2"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14B3E3A5"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5430E6D0"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7313AA67"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547D2063" w14:textId="77777777" w:rsidR="00C658FB" w:rsidRDefault="00C658FB">
      <w:pPr>
        <w:pStyle w:val="BodyText"/>
        <w:spacing w:before="7"/>
        <w:rPr>
          <w:sz w:val="23"/>
        </w:rPr>
      </w:pPr>
    </w:p>
    <w:p w14:paraId="5F505040"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723A2BC" w14:textId="77777777" w:rsidR="00C658FB" w:rsidRDefault="00C658FB">
      <w:pPr>
        <w:pStyle w:val="BodyText"/>
        <w:spacing w:before="9"/>
        <w:rPr>
          <w:sz w:val="23"/>
        </w:rPr>
      </w:pPr>
    </w:p>
    <w:p w14:paraId="1D26C6F6"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73AB9BD6" w14:textId="77777777" w:rsidR="00C658FB" w:rsidRDefault="00C658FB">
      <w:pPr>
        <w:pStyle w:val="BodyText"/>
        <w:spacing w:before="5"/>
        <w:rPr>
          <w:sz w:val="23"/>
        </w:rPr>
      </w:pPr>
    </w:p>
    <w:p w14:paraId="19866418"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53BAB03A"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3C079429"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09CBC2BD" w14:textId="77777777" w:rsidR="00C658FB" w:rsidRDefault="00C658FB">
      <w:pPr>
        <w:pStyle w:val="BodyText"/>
        <w:spacing w:before="9"/>
        <w:rPr>
          <w:sz w:val="23"/>
        </w:rPr>
      </w:pPr>
    </w:p>
    <w:p w14:paraId="68FA77F7"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6BD93E7B" w14:textId="77777777" w:rsidR="00C658FB" w:rsidRDefault="00C658FB">
      <w:pPr>
        <w:pStyle w:val="BodyText"/>
        <w:spacing w:before="6"/>
        <w:rPr>
          <w:sz w:val="23"/>
        </w:rPr>
      </w:pPr>
    </w:p>
    <w:p w14:paraId="083EE947"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087EE2E" w14:textId="77777777" w:rsidR="00C658FB" w:rsidRDefault="00C658FB">
      <w:pPr>
        <w:pStyle w:val="BodyText"/>
        <w:spacing w:before="6"/>
        <w:rPr>
          <w:sz w:val="23"/>
        </w:rPr>
      </w:pPr>
    </w:p>
    <w:p w14:paraId="29C94D0E"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A9DCCC2" w14:textId="77777777" w:rsidR="00C658FB" w:rsidRDefault="00C658FB">
      <w:pPr>
        <w:pStyle w:val="BodyText"/>
        <w:spacing w:before="9"/>
        <w:rPr>
          <w:b/>
          <w:sz w:val="23"/>
        </w:rPr>
      </w:pPr>
    </w:p>
    <w:p w14:paraId="02C4EA93"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5767B070"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4005155D" wp14:editId="1E1166BB">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3FE8AAE2" w14:textId="77777777" w:rsidR="00C658FB" w:rsidRDefault="00C658FB">
      <w:pPr>
        <w:jc w:val="both"/>
        <w:sectPr w:rsidR="00C658FB">
          <w:pgSz w:w="16840" w:h="11910" w:orient="landscape"/>
          <w:pgMar w:top="0" w:right="220" w:bottom="0" w:left="0" w:header="720" w:footer="720" w:gutter="0"/>
          <w:cols w:space="720"/>
        </w:sectPr>
      </w:pPr>
    </w:p>
    <w:p w14:paraId="5BF063AF" w14:textId="77777777" w:rsidR="00C658FB" w:rsidRDefault="00077E0B">
      <w:pPr>
        <w:pStyle w:val="BodyText"/>
        <w:rPr>
          <w:sz w:val="20"/>
        </w:rPr>
      </w:pPr>
      <w:r>
        <w:rPr>
          <w:noProof/>
          <w:sz w:val="20"/>
          <w:lang w:eastAsia="en-GB"/>
        </w:rPr>
        <w:lastRenderedPageBreak/>
        <mc:AlternateContent>
          <mc:Choice Requires="wpg">
            <w:drawing>
              <wp:inline distT="0" distB="0" distL="0" distR="0" wp14:anchorId="1C9ED486" wp14:editId="144BE23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CAA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616C9A6"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1C9ED486"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8kgg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C9CCAA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616C9A6"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302D2AA2"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0EBDF6DD" w14:textId="77777777">
        <w:trPr>
          <w:trHeight w:val="320"/>
        </w:trPr>
        <w:tc>
          <w:tcPr>
            <w:tcW w:w="11544" w:type="dxa"/>
          </w:tcPr>
          <w:p w14:paraId="4FC95E92"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sidR="00077E0B">
              <w:rPr>
                <w:color w:val="231F20"/>
                <w:sz w:val="24"/>
              </w:rPr>
              <w:t>2021/22</w:t>
            </w:r>
          </w:p>
        </w:tc>
        <w:tc>
          <w:tcPr>
            <w:tcW w:w="3834" w:type="dxa"/>
          </w:tcPr>
          <w:p w14:paraId="7B3DD915" w14:textId="77777777" w:rsidR="00C658FB" w:rsidRDefault="00D131A0">
            <w:pPr>
              <w:pStyle w:val="TableParagraph"/>
              <w:spacing w:before="21" w:line="279" w:lineRule="exact"/>
              <w:rPr>
                <w:sz w:val="24"/>
              </w:rPr>
            </w:pPr>
            <w:r>
              <w:rPr>
                <w:color w:val="231F20"/>
                <w:sz w:val="24"/>
              </w:rPr>
              <w:t>£</w:t>
            </w:r>
            <w:r w:rsidR="00077E0B">
              <w:rPr>
                <w:color w:val="231F20"/>
                <w:sz w:val="24"/>
              </w:rPr>
              <w:t>0</w:t>
            </w:r>
          </w:p>
        </w:tc>
      </w:tr>
      <w:tr w:rsidR="00C658FB" w14:paraId="7328C2CB" w14:textId="77777777">
        <w:trPr>
          <w:trHeight w:val="320"/>
        </w:trPr>
        <w:tc>
          <w:tcPr>
            <w:tcW w:w="11544" w:type="dxa"/>
          </w:tcPr>
          <w:p w14:paraId="28B4360E"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077E0B">
              <w:rPr>
                <w:color w:val="231F20"/>
                <w:sz w:val="24"/>
              </w:rPr>
              <w:t>2022/23</w:t>
            </w:r>
          </w:p>
        </w:tc>
        <w:tc>
          <w:tcPr>
            <w:tcW w:w="3834" w:type="dxa"/>
          </w:tcPr>
          <w:p w14:paraId="248A92A6" w14:textId="3C82B908" w:rsidR="00C658FB" w:rsidRDefault="00D131A0">
            <w:pPr>
              <w:pStyle w:val="TableParagraph"/>
              <w:spacing w:before="21" w:line="278" w:lineRule="exact"/>
              <w:rPr>
                <w:sz w:val="24"/>
              </w:rPr>
            </w:pPr>
            <w:r>
              <w:rPr>
                <w:color w:val="231F20"/>
                <w:sz w:val="24"/>
              </w:rPr>
              <w:t>£</w:t>
            </w:r>
            <w:r w:rsidR="00A56C69">
              <w:rPr>
                <w:color w:val="231F20"/>
                <w:sz w:val="24"/>
              </w:rPr>
              <w:t>1</w:t>
            </w:r>
            <w:r w:rsidR="00297801">
              <w:rPr>
                <w:color w:val="231F20"/>
                <w:sz w:val="24"/>
              </w:rPr>
              <w:t>6,400</w:t>
            </w:r>
          </w:p>
        </w:tc>
      </w:tr>
      <w:tr w:rsidR="00C658FB" w14:paraId="1A5754C0" w14:textId="77777777">
        <w:trPr>
          <w:trHeight w:val="320"/>
        </w:trPr>
        <w:tc>
          <w:tcPr>
            <w:tcW w:w="11544" w:type="dxa"/>
          </w:tcPr>
          <w:p w14:paraId="7DC5D370"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sidR="00077E0B">
              <w:rPr>
                <w:color w:val="231F20"/>
                <w:sz w:val="24"/>
              </w:rPr>
              <w:t>2022/23</w:t>
            </w:r>
            <w:r>
              <w:rPr>
                <w:color w:val="231F20"/>
                <w:sz w:val="24"/>
              </w:rPr>
              <w:t>?</w:t>
            </w:r>
          </w:p>
        </w:tc>
        <w:tc>
          <w:tcPr>
            <w:tcW w:w="3834" w:type="dxa"/>
          </w:tcPr>
          <w:p w14:paraId="294D6CE5" w14:textId="77777777" w:rsidR="00C658FB" w:rsidRDefault="00D131A0">
            <w:pPr>
              <w:pStyle w:val="TableParagraph"/>
              <w:spacing w:before="21" w:line="278" w:lineRule="exact"/>
              <w:rPr>
                <w:sz w:val="24"/>
              </w:rPr>
            </w:pPr>
            <w:r>
              <w:rPr>
                <w:color w:val="231F20"/>
                <w:sz w:val="24"/>
              </w:rPr>
              <w:t>£</w:t>
            </w:r>
            <w:r w:rsidR="00077E0B">
              <w:rPr>
                <w:color w:val="231F20"/>
                <w:sz w:val="24"/>
              </w:rPr>
              <w:t>0</w:t>
            </w:r>
          </w:p>
        </w:tc>
      </w:tr>
      <w:tr w:rsidR="00C658FB" w14:paraId="493C0D48" w14:textId="77777777">
        <w:trPr>
          <w:trHeight w:val="324"/>
        </w:trPr>
        <w:tc>
          <w:tcPr>
            <w:tcW w:w="11544" w:type="dxa"/>
          </w:tcPr>
          <w:p w14:paraId="235B0F23"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sidR="00077E0B">
              <w:rPr>
                <w:color w:val="231F20"/>
                <w:sz w:val="24"/>
              </w:rPr>
              <w:t>2022/23</w:t>
            </w:r>
          </w:p>
        </w:tc>
        <w:tc>
          <w:tcPr>
            <w:tcW w:w="3834" w:type="dxa"/>
          </w:tcPr>
          <w:p w14:paraId="77606CD5" w14:textId="7E013D3F" w:rsidR="00C658FB" w:rsidRDefault="00D131A0">
            <w:pPr>
              <w:pStyle w:val="TableParagraph"/>
              <w:spacing w:before="21" w:line="283" w:lineRule="exact"/>
              <w:rPr>
                <w:sz w:val="24"/>
              </w:rPr>
            </w:pPr>
            <w:r>
              <w:rPr>
                <w:color w:val="231F20"/>
                <w:sz w:val="24"/>
              </w:rPr>
              <w:t>£</w:t>
            </w:r>
            <w:r w:rsidR="00A56C69">
              <w:rPr>
                <w:color w:val="231F20"/>
                <w:sz w:val="24"/>
              </w:rPr>
              <w:t>1</w:t>
            </w:r>
            <w:r w:rsidR="00484682">
              <w:rPr>
                <w:color w:val="231F20"/>
                <w:sz w:val="24"/>
              </w:rPr>
              <w:t>6,400</w:t>
            </w:r>
          </w:p>
        </w:tc>
      </w:tr>
      <w:tr w:rsidR="00C658FB" w14:paraId="59737257" w14:textId="77777777">
        <w:trPr>
          <w:trHeight w:val="320"/>
        </w:trPr>
        <w:tc>
          <w:tcPr>
            <w:tcW w:w="11544" w:type="dxa"/>
          </w:tcPr>
          <w:p w14:paraId="1FD65E32"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sidR="00077E0B">
              <w:rPr>
                <w:color w:val="231F20"/>
                <w:sz w:val="24"/>
              </w:rPr>
              <w:t>2022/23</w:t>
            </w:r>
            <w:r>
              <w:rPr>
                <w:color w:val="231F20"/>
                <w:sz w:val="24"/>
              </w:rPr>
              <w:t>.</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sidR="00077E0B">
              <w:rPr>
                <w:color w:val="231F20"/>
                <w:sz w:val="24"/>
              </w:rPr>
              <w:t>2023</w:t>
            </w:r>
            <w:r>
              <w:rPr>
                <w:color w:val="231F20"/>
                <w:sz w:val="24"/>
              </w:rPr>
              <w:t>.</w:t>
            </w:r>
          </w:p>
        </w:tc>
        <w:tc>
          <w:tcPr>
            <w:tcW w:w="3834" w:type="dxa"/>
          </w:tcPr>
          <w:p w14:paraId="7DE8723C" w14:textId="30F3CC6A" w:rsidR="00C658FB" w:rsidRDefault="00D131A0" w:rsidP="00EA6182">
            <w:pPr>
              <w:pStyle w:val="TableParagraph"/>
              <w:spacing w:before="21" w:line="278" w:lineRule="exact"/>
              <w:rPr>
                <w:sz w:val="20"/>
              </w:rPr>
            </w:pPr>
            <w:r>
              <w:rPr>
                <w:color w:val="231F20"/>
                <w:sz w:val="24"/>
              </w:rPr>
              <w:t>£</w:t>
            </w:r>
            <w:r w:rsidR="00A56C69">
              <w:rPr>
                <w:color w:val="231F20"/>
                <w:sz w:val="24"/>
              </w:rPr>
              <w:t>1</w:t>
            </w:r>
            <w:r w:rsidR="00297801">
              <w:rPr>
                <w:color w:val="231F20"/>
                <w:sz w:val="24"/>
              </w:rPr>
              <w:t>6,400</w:t>
            </w:r>
            <w:r w:rsidR="00A56C69">
              <w:rPr>
                <w:color w:val="231F20"/>
                <w:sz w:val="24"/>
              </w:rPr>
              <w:t xml:space="preserve"> (£14,115 spent) </w:t>
            </w:r>
          </w:p>
        </w:tc>
      </w:tr>
    </w:tbl>
    <w:p w14:paraId="3CF647E6" w14:textId="77777777" w:rsidR="00C658FB" w:rsidRDefault="00077E0B">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3E31062F" wp14:editId="79C6FC22">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68D4E"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1E7C114"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1062F"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1868D4E"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1E7C114"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F3129A8"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2482B973" w14:textId="77777777">
        <w:trPr>
          <w:trHeight w:val="1924"/>
        </w:trPr>
        <w:tc>
          <w:tcPr>
            <w:tcW w:w="11582" w:type="dxa"/>
          </w:tcPr>
          <w:p w14:paraId="2C17E979"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2C649FD3" w14:textId="77777777" w:rsidR="00C658FB" w:rsidRDefault="00C658FB">
            <w:pPr>
              <w:pStyle w:val="TableParagraph"/>
              <w:spacing w:before="7"/>
              <w:ind w:left="0"/>
              <w:rPr>
                <w:sz w:val="23"/>
              </w:rPr>
            </w:pPr>
          </w:p>
          <w:p w14:paraId="2B54257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562E0877" w14:textId="32D2BEC0"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sidR="00D04371">
              <w:rPr>
                <w:b/>
                <w:color w:val="231F20"/>
                <w:spacing w:val="-4"/>
                <w:sz w:val="24"/>
              </w:rPr>
              <w:t>-</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3F07ACF3" w14:textId="292AC0FB" w:rsidR="00C658FB" w:rsidRPr="00B47783" w:rsidRDefault="00B47783">
            <w:pPr>
              <w:pStyle w:val="TableParagraph"/>
              <w:ind w:left="0"/>
              <w:rPr>
                <w:rFonts w:asciiTheme="minorHAnsi" w:hAnsiTheme="minorHAnsi" w:cstheme="minorHAnsi"/>
                <w:sz w:val="24"/>
              </w:rPr>
            </w:pPr>
            <w:r>
              <w:rPr>
                <w:rFonts w:ascii="Times New Roman"/>
                <w:sz w:val="24"/>
              </w:rPr>
              <w:t xml:space="preserve"> </w:t>
            </w:r>
          </w:p>
        </w:tc>
      </w:tr>
      <w:tr w:rsidR="00C658FB" w14:paraId="3654961B" w14:textId="77777777">
        <w:trPr>
          <w:trHeight w:val="1472"/>
        </w:trPr>
        <w:tc>
          <w:tcPr>
            <w:tcW w:w="11582" w:type="dxa"/>
          </w:tcPr>
          <w:p w14:paraId="46113C15"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1E3ABA29" w14:textId="2DF3476C"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sidR="00C96514">
              <w:rPr>
                <w:color w:val="231F20"/>
                <w:sz w:val="24"/>
              </w:rPr>
              <w:t>term 2023</w:t>
            </w:r>
            <w:r>
              <w:rPr>
                <w:color w:val="231F20"/>
                <w:sz w:val="24"/>
              </w:rPr>
              <w:t>.</w:t>
            </w:r>
          </w:p>
          <w:p w14:paraId="4E048A24"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F34595A" w14:textId="50FD7976" w:rsidR="00C658FB" w:rsidRDefault="00C96514">
            <w:pPr>
              <w:pStyle w:val="TableParagraph"/>
              <w:spacing w:before="130"/>
              <w:ind w:left="46"/>
              <w:rPr>
                <w:sz w:val="24"/>
              </w:rPr>
            </w:pPr>
            <w:r>
              <w:rPr>
                <w:sz w:val="24"/>
              </w:rPr>
              <w:t>100</w:t>
            </w:r>
            <w:r w:rsidR="00D131A0">
              <w:rPr>
                <w:sz w:val="24"/>
              </w:rPr>
              <w:t>%</w:t>
            </w:r>
            <w:r w:rsidR="00077E0B">
              <w:rPr>
                <w:sz w:val="24"/>
              </w:rPr>
              <w:t xml:space="preserve"> </w:t>
            </w:r>
          </w:p>
        </w:tc>
      </w:tr>
      <w:tr w:rsidR="00C658FB" w14:paraId="3267DD2A" w14:textId="77777777">
        <w:trPr>
          <w:trHeight w:val="944"/>
        </w:trPr>
        <w:tc>
          <w:tcPr>
            <w:tcW w:w="11582" w:type="dxa"/>
          </w:tcPr>
          <w:p w14:paraId="660F5D6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768013B5"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A810349" w14:textId="4CA59ABC" w:rsidR="00C658FB" w:rsidRDefault="00C96514">
            <w:pPr>
              <w:pStyle w:val="TableParagraph"/>
              <w:spacing w:before="131"/>
              <w:ind w:left="42"/>
              <w:rPr>
                <w:sz w:val="24"/>
              </w:rPr>
            </w:pPr>
            <w:r>
              <w:rPr>
                <w:sz w:val="24"/>
              </w:rPr>
              <w:t>64</w:t>
            </w:r>
            <w:r w:rsidR="00D131A0">
              <w:rPr>
                <w:sz w:val="24"/>
              </w:rPr>
              <w:t>%</w:t>
            </w:r>
            <w:r w:rsidR="00077E0B">
              <w:rPr>
                <w:sz w:val="24"/>
              </w:rPr>
              <w:t xml:space="preserve"> </w:t>
            </w:r>
          </w:p>
        </w:tc>
      </w:tr>
      <w:tr w:rsidR="00C658FB" w14:paraId="5066F70B" w14:textId="77777777">
        <w:trPr>
          <w:trHeight w:val="368"/>
        </w:trPr>
        <w:tc>
          <w:tcPr>
            <w:tcW w:w="11582" w:type="dxa"/>
          </w:tcPr>
          <w:p w14:paraId="559C5F56"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6B02403B" w14:textId="694A7F74" w:rsidR="00C658FB" w:rsidRDefault="00C96514">
            <w:pPr>
              <w:pStyle w:val="TableParagraph"/>
              <w:spacing w:before="41"/>
              <w:ind w:left="36"/>
              <w:rPr>
                <w:sz w:val="23"/>
              </w:rPr>
            </w:pPr>
            <w:r>
              <w:rPr>
                <w:w w:val="99"/>
                <w:sz w:val="23"/>
              </w:rPr>
              <w:t>100</w:t>
            </w:r>
            <w:r w:rsidR="00D131A0">
              <w:rPr>
                <w:w w:val="99"/>
                <w:sz w:val="23"/>
              </w:rPr>
              <w:t>%</w:t>
            </w:r>
          </w:p>
        </w:tc>
      </w:tr>
      <w:tr w:rsidR="00C658FB" w14:paraId="7754C194" w14:textId="77777777">
        <w:trPr>
          <w:trHeight w:val="689"/>
        </w:trPr>
        <w:tc>
          <w:tcPr>
            <w:tcW w:w="11582" w:type="dxa"/>
          </w:tcPr>
          <w:p w14:paraId="19203225"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0330846B" w14:textId="148F5174" w:rsidR="00C658FB" w:rsidRDefault="00C96514">
            <w:pPr>
              <w:pStyle w:val="TableParagraph"/>
              <w:spacing w:before="127"/>
              <w:ind w:left="43"/>
              <w:rPr>
                <w:sz w:val="24"/>
              </w:rPr>
            </w:pPr>
            <w:r>
              <w:rPr>
                <w:sz w:val="24"/>
              </w:rPr>
              <w:t xml:space="preserve">Yes, 3x open water swimming/water safety sessions. </w:t>
            </w:r>
          </w:p>
        </w:tc>
      </w:tr>
    </w:tbl>
    <w:p w14:paraId="09933A44"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702EF1AE" w14:textId="77777777" w:rsidR="00C658FB" w:rsidRDefault="00077E0B">
      <w:pPr>
        <w:pStyle w:val="BodyText"/>
        <w:rPr>
          <w:sz w:val="20"/>
        </w:rPr>
      </w:pPr>
      <w:r>
        <w:rPr>
          <w:noProof/>
          <w:sz w:val="20"/>
          <w:lang w:eastAsia="en-GB"/>
        </w:rPr>
        <w:lastRenderedPageBreak/>
        <mc:AlternateContent>
          <mc:Choice Requires="wpg">
            <w:drawing>
              <wp:inline distT="0" distB="0" distL="0" distR="0" wp14:anchorId="61C393FE" wp14:editId="271169FE">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46F45"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DED6DCC"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61C393FE"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1c3L&#10;So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FC46F45"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DED6DCC"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3FA9C2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428"/>
        <w:gridCol w:w="3495"/>
        <w:gridCol w:w="3134"/>
      </w:tblGrid>
      <w:tr w:rsidR="00C658FB" w14:paraId="0AB923B7" w14:textId="77777777">
        <w:trPr>
          <w:trHeight w:val="383"/>
        </w:trPr>
        <w:tc>
          <w:tcPr>
            <w:tcW w:w="3720" w:type="dxa"/>
          </w:tcPr>
          <w:p w14:paraId="5044FBB3"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B47783">
              <w:t>2022/23</w:t>
            </w:r>
          </w:p>
        </w:tc>
        <w:tc>
          <w:tcPr>
            <w:tcW w:w="3600" w:type="dxa"/>
          </w:tcPr>
          <w:p w14:paraId="0178EE14" w14:textId="2864A9CC"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7823FE">
              <w:rPr>
                <w:b/>
                <w:color w:val="231F20"/>
                <w:sz w:val="24"/>
              </w:rPr>
              <w:t xml:space="preserve"> </w:t>
            </w:r>
          </w:p>
        </w:tc>
        <w:tc>
          <w:tcPr>
            <w:tcW w:w="4923" w:type="dxa"/>
            <w:gridSpan w:val="2"/>
          </w:tcPr>
          <w:p w14:paraId="175225E6" w14:textId="719AF97E"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C96514">
              <w:rPr>
                <w:b/>
                <w:color w:val="231F20"/>
                <w:sz w:val="24"/>
              </w:rPr>
              <w:t xml:space="preserve"> July 2023</w:t>
            </w:r>
          </w:p>
        </w:tc>
        <w:tc>
          <w:tcPr>
            <w:tcW w:w="3134" w:type="dxa"/>
            <w:tcBorders>
              <w:top w:val="nil"/>
              <w:right w:val="nil"/>
            </w:tcBorders>
          </w:tcPr>
          <w:p w14:paraId="4584979C" w14:textId="77777777" w:rsidR="00C658FB" w:rsidRDefault="00C658FB">
            <w:pPr>
              <w:pStyle w:val="TableParagraph"/>
              <w:ind w:left="0"/>
              <w:rPr>
                <w:rFonts w:ascii="Times New Roman"/>
                <w:sz w:val="24"/>
              </w:rPr>
            </w:pPr>
          </w:p>
        </w:tc>
      </w:tr>
      <w:tr w:rsidR="00C658FB" w14:paraId="6BB2929A" w14:textId="77777777">
        <w:trPr>
          <w:trHeight w:val="332"/>
        </w:trPr>
        <w:tc>
          <w:tcPr>
            <w:tcW w:w="12243" w:type="dxa"/>
            <w:gridSpan w:val="4"/>
            <w:vMerge w:val="restart"/>
          </w:tcPr>
          <w:p w14:paraId="7B9BCBCA" w14:textId="0FD7E2B9"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22E5F9F3"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DCB40F6" w14:textId="77777777">
        <w:trPr>
          <w:trHeight w:val="332"/>
        </w:trPr>
        <w:tc>
          <w:tcPr>
            <w:tcW w:w="12243" w:type="dxa"/>
            <w:gridSpan w:val="4"/>
            <w:vMerge/>
            <w:tcBorders>
              <w:top w:val="nil"/>
            </w:tcBorders>
          </w:tcPr>
          <w:p w14:paraId="3CAF080B" w14:textId="77777777" w:rsidR="00C658FB" w:rsidRDefault="00C658FB">
            <w:pPr>
              <w:rPr>
                <w:sz w:val="2"/>
                <w:szCs w:val="2"/>
              </w:rPr>
            </w:pPr>
          </w:p>
        </w:tc>
        <w:tc>
          <w:tcPr>
            <w:tcW w:w="3134" w:type="dxa"/>
          </w:tcPr>
          <w:p w14:paraId="21D46FA1" w14:textId="77777777" w:rsidR="00C658FB" w:rsidRDefault="00D131A0">
            <w:pPr>
              <w:pStyle w:val="TableParagraph"/>
              <w:spacing w:before="54"/>
              <w:ind w:left="32"/>
              <w:rPr>
                <w:sz w:val="21"/>
              </w:rPr>
            </w:pPr>
            <w:r>
              <w:rPr>
                <w:sz w:val="21"/>
              </w:rPr>
              <w:t>%</w:t>
            </w:r>
          </w:p>
        </w:tc>
      </w:tr>
      <w:tr w:rsidR="00C658FB" w14:paraId="0BD76C6A" w14:textId="77777777" w:rsidTr="00EB38F3">
        <w:trPr>
          <w:trHeight w:val="390"/>
        </w:trPr>
        <w:tc>
          <w:tcPr>
            <w:tcW w:w="3720" w:type="dxa"/>
          </w:tcPr>
          <w:p w14:paraId="29881687" w14:textId="77777777" w:rsidR="00C658FB" w:rsidRDefault="00D131A0">
            <w:pPr>
              <w:pStyle w:val="TableParagraph"/>
              <w:spacing w:before="41"/>
              <w:ind w:left="1535" w:right="1515"/>
              <w:jc w:val="center"/>
              <w:rPr>
                <w:b/>
                <w:sz w:val="24"/>
              </w:rPr>
            </w:pPr>
            <w:r>
              <w:rPr>
                <w:b/>
                <w:color w:val="231F20"/>
                <w:sz w:val="24"/>
              </w:rPr>
              <w:t>Intent</w:t>
            </w:r>
          </w:p>
        </w:tc>
        <w:tc>
          <w:tcPr>
            <w:tcW w:w="5028" w:type="dxa"/>
            <w:gridSpan w:val="2"/>
          </w:tcPr>
          <w:p w14:paraId="64D507F1" w14:textId="2D7C4EFB" w:rsidR="00C658FB" w:rsidRDefault="00D131A0">
            <w:pPr>
              <w:pStyle w:val="TableParagraph"/>
              <w:spacing w:before="41"/>
              <w:ind w:left="1780" w:right="1760"/>
              <w:jc w:val="center"/>
              <w:rPr>
                <w:b/>
                <w:sz w:val="24"/>
              </w:rPr>
            </w:pPr>
            <w:r>
              <w:rPr>
                <w:b/>
                <w:color w:val="231F20"/>
                <w:sz w:val="24"/>
              </w:rPr>
              <w:t>Implementation</w:t>
            </w:r>
          </w:p>
        </w:tc>
        <w:tc>
          <w:tcPr>
            <w:tcW w:w="3495" w:type="dxa"/>
          </w:tcPr>
          <w:p w14:paraId="5B9E8CA7"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6C86D648" w14:textId="77777777" w:rsidR="00C658FB" w:rsidRDefault="00C658FB">
            <w:pPr>
              <w:pStyle w:val="TableParagraph"/>
              <w:ind w:left="0"/>
              <w:rPr>
                <w:rFonts w:ascii="Times New Roman"/>
                <w:sz w:val="24"/>
              </w:rPr>
            </w:pPr>
          </w:p>
        </w:tc>
      </w:tr>
      <w:tr w:rsidR="00C658FB" w14:paraId="1F6A48AD" w14:textId="77777777" w:rsidTr="00EB38F3">
        <w:trPr>
          <w:trHeight w:val="60"/>
        </w:trPr>
        <w:tc>
          <w:tcPr>
            <w:tcW w:w="3720" w:type="dxa"/>
          </w:tcPr>
          <w:p w14:paraId="6266D37B" w14:textId="77777777" w:rsidR="00B47783" w:rsidRPr="0074537F" w:rsidRDefault="00B47783" w:rsidP="00B47783">
            <w:pPr>
              <w:pStyle w:val="TableParagraph"/>
              <w:rPr>
                <w:color w:val="FF0000"/>
                <w:sz w:val="20"/>
                <w:szCs w:val="20"/>
              </w:rPr>
            </w:pPr>
            <w:r w:rsidRPr="0074537F">
              <w:rPr>
                <w:rFonts w:ascii="Arial" w:hAnsi="Arial" w:cs="Arial"/>
                <w:iCs/>
                <w:sz w:val="18"/>
                <w:szCs w:val="18"/>
              </w:rPr>
              <w:t>All pupils will be active on average 60 minutes a day, 5 days a week.</w:t>
            </w:r>
          </w:p>
          <w:p w14:paraId="1DCBFFA2" w14:textId="77777777" w:rsidR="00B47783" w:rsidRPr="000A36E9" w:rsidRDefault="00B47783" w:rsidP="00B47783">
            <w:pPr>
              <w:pStyle w:val="TableParagraph"/>
              <w:rPr>
                <w:color w:val="FF0000"/>
                <w:sz w:val="20"/>
                <w:szCs w:val="20"/>
              </w:rPr>
            </w:pPr>
          </w:p>
          <w:p w14:paraId="361ABD8C" w14:textId="77777777" w:rsidR="00B47783" w:rsidRDefault="00B47783" w:rsidP="00B47783">
            <w:pPr>
              <w:pStyle w:val="TableParagraph"/>
              <w:rPr>
                <w:sz w:val="20"/>
                <w:szCs w:val="20"/>
              </w:rPr>
            </w:pPr>
            <w:r>
              <w:rPr>
                <w:sz w:val="20"/>
                <w:szCs w:val="20"/>
              </w:rPr>
              <w:t xml:space="preserve">15 minutes of daily activity at the start of the day. </w:t>
            </w:r>
          </w:p>
          <w:p w14:paraId="3AE67994" w14:textId="77777777" w:rsidR="00B47783" w:rsidRPr="002D7E11" w:rsidRDefault="00B47783" w:rsidP="00B47783">
            <w:pPr>
              <w:pStyle w:val="TableParagraph"/>
              <w:rPr>
                <w:sz w:val="24"/>
              </w:rPr>
            </w:pPr>
          </w:p>
          <w:p w14:paraId="36D2F4D0" w14:textId="69A6EB26" w:rsidR="00B47783" w:rsidRPr="00297801" w:rsidRDefault="00823BF9" w:rsidP="00297801">
            <w:pPr>
              <w:pStyle w:val="TableParagraph"/>
              <w:rPr>
                <w:color w:val="000000" w:themeColor="text1"/>
                <w:sz w:val="20"/>
                <w:szCs w:val="20"/>
              </w:rPr>
            </w:pPr>
            <w:r>
              <w:rPr>
                <w:color w:val="000000" w:themeColor="text1"/>
                <w:sz w:val="20"/>
                <w:szCs w:val="20"/>
              </w:rPr>
              <w:t xml:space="preserve">Develop Young Leaders Skills in upper KS2 pupils. Introduce ‘Sports Captains’ that can work with PE co-ordinator to develop physical activity levels at playtime, </w:t>
            </w:r>
            <w:r w:rsidR="00297801">
              <w:rPr>
                <w:color w:val="000000" w:themeColor="text1"/>
                <w:sz w:val="20"/>
                <w:szCs w:val="20"/>
              </w:rPr>
              <w:t xml:space="preserve">lead </w:t>
            </w:r>
            <w:r>
              <w:rPr>
                <w:color w:val="000000" w:themeColor="text1"/>
                <w:sz w:val="20"/>
                <w:szCs w:val="20"/>
              </w:rPr>
              <w:t>during the Daily Run</w:t>
            </w:r>
            <w:r w:rsidR="00297801">
              <w:rPr>
                <w:color w:val="000000" w:themeColor="text1"/>
                <w:sz w:val="20"/>
                <w:szCs w:val="20"/>
              </w:rPr>
              <w:t>/</w:t>
            </w:r>
            <w:r>
              <w:rPr>
                <w:color w:val="000000" w:themeColor="text1"/>
                <w:sz w:val="20"/>
                <w:szCs w:val="20"/>
              </w:rPr>
              <w:t>investigate after school club interest</w:t>
            </w:r>
            <w:r w:rsidR="00297801">
              <w:rPr>
                <w:color w:val="000000" w:themeColor="text1"/>
                <w:sz w:val="20"/>
                <w:szCs w:val="20"/>
              </w:rPr>
              <w:t>/ lead on pupil surveys.</w:t>
            </w:r>
            <w:r>
              <w:rPr>
                <w:color w:val="000000" w:themeColor="text1"/>
                <w:sz w:val="20"/>
                <w:szCs w:val="20"/>
              </w:rPr>
              <w:t xml:space="preserve">  </w:t>
            </w:r>
          </w:p>
          <w:p w14:paraId="37C679F5" w14:textId="77777777" w:rsidR="00297801" w:rsidRDefault="00B47783" w:rsidP="00B47783">
            <w:pPr>
              <w:pStyle w:val="TableParagraph"/>
              <w:rPr>
                <w:sz w:val="20"/>
                <w:szCs w:val="20"/>
              </w:rPr>
            </w:pPr>
            <w:r>
              <w:rPr>
                <w:sz w:val="20"/>
                <w:szCs w:val="20"/>
              </w:rPr>
              <w:t xml:space="preserve"> </w:t>
            </w:r>
          </w:p>
          <w:p w14:paraId="5606A56E" w14:textId="4397F608" w:rsidR="00B47783" w:rsidRDefault="00B47783" w:rsidP="00B47783">
            <w:pPr>
              <w:pStyle w:val="TableParagraph"/>
              <w:rPr>
                <w:sz w:val="20"/>
                <w:szCs w:val="20"/>
              </w:rPr>
            </w:pPr>
            <w:r>
              <w:rPr>
                <w:sz w:val="20"/>
                <w:szCs w:val="20"/>
              </w:rPr>
              <w:t xml:space="preserve">Maintain/ re-invigorate physical activity levels at playtimes/lunchtimes by using the ‘School Games virtual challenges.’ </w:t>
            </w:r>
          </w:p>
          <w:p w14:paraId="58054CF1" w14:textId="77777777" w:rsidR="00B47783" w:rsidRPr="001F442B" w:rsidRDefault="00B47783" w:rsidP="00B47783">
            <w:pPr>
              <w:pStyle w:val="TableParagraph"/>
              <w:rPr>
                <w:color w:val="FF0000"/>
                <w:sz w:val="24"/>
              </w:rPr>
            </w:pPr>
          </w:p>
          <w:p w14:paraId="5E65AD8A" w14:textId="77777777" w:rsidR="00C658FB" w:rsidRDefault="00823BF9" w:rsidP="00823BF9">
            <w:pPr>
              <w:pStyle w:val="TableParagraph"/>
              <w:spacing w:line="256" w:lineRule="exact"/>
              <w:ind w:left="79"/>
              <w:rPr>
                <w:sz w:val="20"/>
                <w:szCs w:val="20"/>
              </w:rPr>
            </w:pPr>
            <w:r w:rsidRPr="00823BF9">
              <w:rPr>
                <w:sz w:val="20"/>
                <w:szCs w:val="20"/>
              </w:rPr>
              <w:t>Engage a wide</w:t>
            </w:r>
            <w:r w:rsidR="00DC0FD1">
              <w:rPr>
                <w:sz w:val="20"/>
                <w:szCs w:val="20"/>
              </w:rPr>
              <w:t>r</w:t>
            </w:r>
            <w:r w:rsidRPr="00823BF9">
              <w:rPr>
                <w:sz w:val="20"/>
                <w:szCs w:val="20"/>
              </w:rPr>
              <w:t xml:space="preserve"> range of pupils in after school clubs</w:t>
            </w:r>
            <w:r>
              <w:rPr>
                <w:sz w:val="20"/>
                <w:szCs w:val="20"/>
              </w:rPr>
              <w:t xml:space="preserve">. </w:t>
            </w:r>
            <w:r w:rsidRPr="00823BF9">
              <w:rPr>
                <w:sz w:val="20"/>
                <w:szCs w:val="20"/>
              </w:rPr>
              <w:t xml:space="preserve"> </w:t>
            </w:r>
          </w:p>
          <w:p w14:paraId="7DBF67DD" w14:textId="77777777" w:rsidR="00DC0FD1" w:rsidRDefault="00DC0FD1" w:rsidP="00823BF9">
            <w:pPr>
              <w:pStyle w:val="TableParagraph"/>
              <w:spacing w:line="256" w:lineRule="exact"/>
              <w:ind w:left="79"/>
              <w:rPr>
                <w:sz w:val="20"/>
                <w:szCs w:val="20"/>
              </w:rPr>
            </w:pPr>
          </w:p>
          <w:p w14:paraId="3300763B" w14:textId="77777777" w:rsidR="00DC0FD1" w:rsidRDefault="00DC0FD1" w:rsidP="00823BF9">
            <w:pPr>
              <w:pStyle w:val="TableParagraph"/>
              <w:spacing w:line="256" w:lineRule="exact"/>
              <w:ind w:left="79"/>
              <w:rPr>
                <w:sz w:val="20"/>
                <w:szCs w:val="20"/>
              </w:rPr>
            </w:pPr>
            <w:r>
              <w:rPr>
                <w:sz w:val="20"/>
                <w:szCs w:val="20"/>
              </w:rPr>
              <w:t xml:space="preserve">Keep play times as active as possible for all pupils. </w:t>
            </w:r>
          </w:p>
          <w:p w14:paraId="33C49378" w14:textId="77777777" w:rsidR="00DC0FD1" w:rsidRDefault="00DC0FD1" w:rsidP="00823BF9">
            <w:pPr>
              <w:pStyle w:val="TableParagraph"/>
              <w:spacing w:line="256" w:lineRule="exact"/>
              <w:ind w:left="79"/>
              <w:rPr>
                <w:sz w:val="20"/>
                <w:szCs w:val="20"/>
              </w:rPr>
            </w:pPr>
          </w:p>
          <w:p w14:paraId="175A3ADD" w14:textId="1319BB61" w:rsidR="00DC0FD1" w:rsidRDefault="00297801" w:rsidP="00823BF9">
            <w:pPr>
              <w:pStyle w:val="TableParagraph"/>
              <w:spacing w:line="256" w:lineRule="exact"/>
              <w:ind w:left="79"/>
              <w:rPr>
                <w:sz w:val="20"/>
                <w:szCs w:val="20"/>
              </w:rPr>
            </w:pPr>
            <w:r>
              <w:rPr>
                <w:sz w:val="20"/>
                <w:szCs w:val="20"/>
              </w:rPr>
              <w:t xml:space="preserve">Engage target groups in increased levels of physical activity.  </w:t>
            </w:r>
          </w:p>
          <w:p w14:paraId="7B90E2B5" w14:textId="77777777" w:rsidR="00DC0FD1" w:rsidRDefault="00DC0FD1" w:rsidP="00823BF9">
            <w:pPr>
              <w:pStyle w:val="TableParagraph"/>
              <w:spacing w:line="256" w:lineRule="exact"/>
              <w:ind w:left="79"/>
              <w:rPr>
                <w:sz w:val="20"/>
                <w:szCs w:val="20"/>
              </w:rPr>
            </w:pPr>
          </w:p>
          <w:p w14:paraId="217EA393" w14:textId="77777777" w:rsidR="00DC0FD1" w:rsidRDefault="00DC0FD1" w:rsidP="00297801">
            <w:pPr>
              <w:pStyle w:val="TableParagraph"/>
              <w:spacing w:line="256" w:lineRule="exact"/>
              <w:ind w:left="0"/>
              <w:rPr>
                <w:sz w:val="20"/>
                <w:szCs w:val="20"/>
              </w:rPr>
            </w:pPr>
          </w:p>
          <w:p w14:paraId="1255FD1C" w14:textId="77777777" w:rsidR="00DC0FD1" w:rsidRDefault="00DC0FD1" w:rsidP="00823BF9">
            <w:pPr>
              <w:pStyle w:val="TableParagraph"/>
              <w:spacing w:line="256" w:lineRule="exact"/>
              <w:ind w:left="79"/>
              <w:rPr>
                <w:sz w:val="20"/>
                <w:szCs w:val="20"/>
              </w:rPr>
            </w:pPr>
          </w:p>
          <w:p w14:paraId="07DBE70A" w14:textId="77777777" w:rsidR="00DC0FD1" w:rsidRPr="00823BF9" w:rsidRDefault="00DC0FD1" w:rsidP="00823BF9">
            <w:pPr>
              <w:pStyle w:val="TableParagraph"/>
              <w:spacing w:line="256" w:lineRule="exact"/>
              <w:ind w:left="79"/>
              <w:rPr>
                <w:sz w:val="20"/>
                <w:szCs w:val="20"/>
              </w:rPr>
            </w:pPr>
          </w:p>
        </w:tc>
        <w:tc>
          <w:tcPr>
            <w:tcW w:w="3600" w:type="dxa"/>
          </w:tcPr>
          <w:p w14:paraId="1A3B2DE2" w14:textId="77777777" w:rsidR="00DC0FD1" w:rsidRDefault="00DC0FD1" w:rsidP="00B47783">
            <w:pPr>
              <w:pStyle w:val="TableParagraph"/>
              <w:rPr>
                <w:sz w:val="20"/>
                <w:szCs w:val="20"/>
              </w:rPr>
            </w:pPr>
          </w:p>
          <w:p w14:paraId="6B5BFE9E" w14:textId="77777777" w:rsidR="00DC0FD1" w:rsidRDefault="00DC0FD1" w:rsidP="00B47783">
            <w:pPr>
              <w:pStyle w:val="TableParagraph"/>
              <w:rPr>
                <w:sz w:val="20"/>
                <w:szCs w:val="20"/>
              </w:rPr>
            </w:pPr>
          </w:p>
          <w:p w14:paraId="202EA4DE" w14:textId="77777777" w:rsidR="00B47783" w:rsidRPr="002D7E11" w:rsidRDefault="00B47783" w:rsidP="00032ACD">
            <w:pPr>
              <w:pStyle w:val="TableParagraph"/>
              <w:ind w:left="0"/>
              <w:rPr>
                <w:sz w:val="24"/>
              </w:rPr>
            </w:pPr>
            <w:r>
              <w:rPr>
                <w:sz w:val="20"/>
                <w:szCs w:val="20"/>
              </w:rPr>
              <w:t>Maint</w:t>
            </w:r>
            <w:r w:rsidR="00823BF9">
              <w:rPr>
                <w:sz w:val="20"/>
                <w:szCs w:val="20"/>
              </w:rPr>
              <w:t xml:space="preserve">ain </w:t>
            </w:r>
            <w:r>
              <w:rPr>
                <w:sz w:val="20"/>
                <w:szCs w:val="20"/>
              </w:rPr>
              <w:t xml:space="preserve">the daily run, so that all pupils engage in 10 minutes of running/brisk walking 4x a week. </w:t>
            </w:r>
          </w:p>
          <w:p w14:paraId="3877AEAB" w14:textId="77777777" w:rsidR="00B47783" w:rsidRDefault="00B47783" w:rsidP="00B47783">
            <w:pPr>
              <w:pStyle w:val="TableParagraph"/>
              <w:rPr>
                <w:color w:val="FF0000"/>
                <w:sz w:val="20"/>
                <w:szCs w:val="20"/>
              </w:rPr>
            </w:pPr>
          </w:p>
          <w:p w14:paraId="62749DAD" w14:textId="77777777" w:rsidR="00B47783" w:rsidRDefault="00B47783" w:rsidP="00B47783">
            <w:pPr>
              <w:pStyle w:val="TableParagraph"/>
              <w:rPr>
                <w:sz w:val="20"/>
                <w:szCs w:val="20"/>
              </w:rPr>
            </w:pPr>
            <w:r>
              <w:rPr>
                <w:sz w:val="20"/>
                <w:szCs w:val="20"/>
              </w:rPr>
              <w:t>All KS2 pupils will undertake a Young Leaders programme</w:t>
            </w:r>
            <w:r w:rsidR="00823BF9">
              <w:rPr>
                <w:sz w:val="20"/>
                <w:szCs w:val="20"/>
              </w:rPr>
              <w:t xml:space="preserve"> during the academic year</w:t>
            </w:r>
            <w:r>
              <w:rPr>
                <w:sz w:val="20"/>
                <w:szCs w:val="20"/>
              </w:rPr>
              <w:t>.</w:t>
            </w:r>
          </w:p>
          <w:p w14:paraId="2ED1E199" w14:textId="77777777" w:rsidR="00823BF9" w:rsidRDefault="00823BF9" w:rsidP="00B47783">
            <w:pPr>
              <w:pStyle w:val="TableParagraph"/>
              <w:rPr>
                <w:sz w:val="20"/>
                <w:szCs w:val="20"/>
              </w:rPr>
            </w:pPr>
            <w:r>
              <w:rPr>
                <w:sz w:val="20"/>
                <w:szCs w:val="20"/>
              </w:rPr>
              <w:t>‘Sports captains’ roles to be developed.</w:t>
            </w:r>
          </w:p>
          <w:p w14:paraId="44C865B3" w14:textId="77777777" w:rsidR="00823BF9" w:rsidRDefault="00823BF9" w:rsidP="00B47783">
            <w:pPr>
              <w:pStyle w:val="TableParagraph"/>
              <w:rPr>
                <w:sz w:val="20"/>
                <w:szCs w:val="20"/>
              </w:rPr>
            </w:pPr>
          </w:p>
          <w:p w14:paraId="34DD976A" w14:textId="77777777" w:rsidR="00032ACD" w:rsidRDefault="00823BF9" w:rsidP="00032ACD">
            <w:pPr>
              <w:pStyle w:val="TableParagraph"/>
              <w:rPr>
                <w:sz w:val="20"/>
                <w:szCs w:val="20"/>
              </w:rPr>
            </w:pPr>
            <w:r>
              <w:rPr>
                <w:sz w:val="20"/>
                <w:szCs w:val="20"/>
              </w:rPr>
              <w:t xml:space="preserve"> </w:t>
            </w:r>
          </w:p>
          <w:p w14:paraId="7A25B74E" w14:textId="77777777" w:rsidR="00032ACD" w:rsidRDefault="00032ACD" w:rsidP="00032ACD">
            <w:pPr>
              <w:pStyle w:val="TableParagraph"/>
              <w:rPr>
                <w:sz w:val="20"/>
                <w:szCs w:val="20"/>
              </w:rPr>
            </w:pPr>
          </w:p>
          <w:p w14:paraId="65198881" w14:textId="77777777" w:rsidR="00032ACD" w:rsidRDefault="00032ACD" w:rsidP="00032ACD">
            <w:pPr>
              <w:pStyle w:val="TableParagraph"/>
              <w:rPr>
                <w:sz w:val="20"/>
                <w:szCs w:val="20"/>
              </w:rPr>
            </w:pPr>
          </w:p>
          <w:p w14:paraId="6F626616" w14:textId="77777777" w:rsidR="00032ACD" w:rsidRDefault="00032ACD" w:rsidP="00032ACD">
            <w:pPr>
              <w:pStyle w:val="TableParagraph"/>
              <w:rPr>
                <w:sz w:val="20"/>
                <w:szCs w:val="20"/>
              </w:rPr>
            </w:pPr>
          </w:p>
          <w:p w14:paraId="0C1201C8" w14:textId="77777777" w:rsidR="00032ACD" w:rsidRDefault="00032ACD" w:rsidP="00032ACD">
            <w:pPr>
              <w:pStyle w:val="TableParagraph"/>
              <w:rPr>
                <w:sz w:val="20"/>
                <w:szCs w:val="20"/>
              </w:rPr>
            </w:pPr>
          </w:p>
          <w:p w14:paraId="45DEB559" w14:textId="29DB1D24" w:rsidR="00C658FB" w:rsidRPr="00032ACD" w:rsidRDefault="00823BF9" w:rsidP="00032ACD">
            <w:pPr>
              <w:pStyle w:val="TableParagraph"/>
              <w:ind w:left="0"/>
              <w:rPr>
                <w:sz w:val="20"/>
                <w:szCs w:val="20"/>
              </w:rPr>
            </w:pPr>
            <w:r w:rsidRPr="00823BF9">
              <w:rPr>
                <w:color w:val="000000" w:themeColor="text1"/>
                <w:sz w:val="20"/>
                <w:szCs w:val="20"/>
              </w:rPr>
              <w:t xml:space="preserve">Develop a varied </w:t>
            </w:r>
            <w:r>
              <w:rPr>
                <w:sz w:val="20"/>
                <w:szCs w:val="20"/>
              </w:rPr>
              <w:t xml:space="preserve">after-school club programme to encourage maximum participation in physical activity.  </w:t>
            </w:r>
          </w:p>
          <w:p w14:paraId="0BDFF778" w14:textId="77777777" w:rsidR="005137F1" w:rsidRDefault="005137F1" w:rsidP="005137F1">
            <w:pPr>
              <w:pStyle w:val="TableParagraph"/>
              <w:rPr>
                <w:color w:val="FF0000"/>
                <w:sz w:val="24"/>
              </w:rPr>
            </w:pPr>
          </w:p>
          <w:p w14:paraId="2A256BCB" w14:textId="665B4360" w:rsidR="005137F1" w:rsidRDefault="00DC0FD1" w:rsidP="005137F1">
            <w:pPr>
              <w:pStyle w:val="TableParagraph"/>
              <w:rPr>
                <w:color w:val="000000" w:themeColor="text1"/>
                <w:sz w:val="20"/>
                <w:szCs w:val="20"/>
              </w:rPr>
            </w:pPr>
            <w:r>
              <w:rPr>
                <w:color w:val="000000" w:themeColor="text1"/>
                <w:sz w:val="20"/>
                <w:szCs w:val="20"/>
              </w:rPr>
              <w:t>Provide</w:t>
            </w:r>
            <w:r w:rsidRPr="00DC0FD1">
              <w:rPr>
                <w:color w:val="000000" w:themeColor="text1"/>
                <w:sz w:val="20"/>
                <w:szCs w:val="20"/>
              </w:rPr>
              <w:t xml:space="preserve"> a variety of play equipment for playtime use</w:t>
            </w:r>
            <w:r>
              <w:rPr>
                <w:color w:val="000000" w:themeColor="text1"/>
                <w:sz w:val="20"/>
                <w:szCs w:val="20"/>
              </w:rPr>
              <w:t>.</w:t>
            </w:r>
          </w:p>
          <w:p w14:paraId="56349F67" w14:textId="381F93CF" w:rsidR="00032ACD" w:rsidRPr="00DC0FD1" w:rsidRDefault="00032ACD" w:rsidP="005137F1">
            <w:pPr>
              <w:pStyle w:val="TableParagraph"/>
              <w:rPr>
                <w:color w:val="000000" w:themeColor="text1"/>
                <w:sz w:val="20"/>
                <w:szCs w:val="20"/>
              </w:rPr>
            </w:pPr>
            <w:r>
              <w:rPr>
                <w:color w:val="000000" w:themeColor="text1"/>
                <w:sz w:val="20"/>
                <w:szCs w:val="20"/>
              </w:rPr>
              <w:t xml:space="preserve">Use School Games Virtual Challenges to engage pupils in physical activity at playtimes. </w:t>
            </w:r>
          </w:p>
          <w:p w14:paraId="78A5233C" w14:textId="77777777" w:rsidR="00DC0FD1" w:rsidRPr="00DC0FD1" w:rsidRDefault="00DC0FD1" w:rsidP="005137F1">
            <w:pPr>
              <w:pStyle w:val="TableParagraph"/>
              <w:rPr>
                <w:color w:val="000000" w:themeColor="text1"/>
                <w:sz w:val="20"/>
                <w:szCs w:val="20"/>
              </w:rPr>
            </w:pPr>
          </w:p>
          <w:p w14:paraId="69EAF13A" w14:textId="77777777" w:rsidR="005137F1" w:rsidRDefault="00297801" w:rsidP="00297801">
            <w:pPr>
              <w:pStyle w:val="TableParagraph"/>
              <w:rPr>
                <w:sz w:val="20"/>
                <w:szCs w:val="20"/>
              </w:rPr>
            </w:pPr>
            <w:r w:rsidRPr="00297801">
              <w:rPr>
                <w:sz w:val="20"/>
                <w:szCs w:val="20"/>
              </w:rPr>
              <w:t xml:space="preserve">Involve target year groups in a different range of physical activities; climbing/horse riding/ dance/orienteering. </w:t>
            </w:r>
          </w:p>
          <w:p w14:paraId="07534277" w14:textId="2026414D" w:rsidR="00A2170D" w:rsidRPr="00297801" w:rsidRDefault="00A2170D" w:rsidP="00297801">
            <w:pPr>
              <w:pStyle w:val="TableParagraph"/>
              <w:rPr>
                <w:sz w:val="20"/>
                <w:szCs w:val="20"/>
              </w:rPr>
            </w:pPr>
            <w:r>
              <w:rPr>
                <w:sz w:val="20"/>
                <w:szCs w:val="20"/>
              </w:rPr>
              <w:lastRenderedPageBreak/>
              <w:t xml:space="preserve">Yoga sessions once a month, led by a yoga instructor. </w:t>
            </w:r>
          </w:p>
        </w:tc>
        <w:tc>
          <w:tcPr>
            <w:tcW w:w="1428" w:type="dxa"/>
          </w:tcPr>
          <w:p w14:paraId="20299152" w14:textId="020D0127" w:rsidR="00C658FB" w:rsidRPr="00EB38F3" w:rsidRDefault="00D131A0" w:rsidP="00EB38F3">
            <w:pPr>
              <w:pStyle w:val="TableParagraph"/>
              <w:spacing w:before="46" w:line="235" w:lineRule="auto"/>
              <w:ind w:right="547"/>
              <w:rPr>
                <w:sz w:val="20"/>
                <w:szCs w:val="20"/>
              </w:rPr>
            </w:pPr>
            <w:r w:rsidRPr="00EB38F3">
              <w:rPr>
                <w:color w:val="231F20"/>
                <w:sz w:val="20"/>
                <w:szCs w:val="20"/>
              </w:rPr>
              <w:lastRenderedPageBreak/>
              <w:t>Fundi</w:t>
            </w:r>
            <w:r w:rsidR="00EB38F3">
              <w:rPr>
                <w:color w:val="231F20"/>
                <w:sz w:val="20"/>
                <w:szCs w:val="20"/>
              </w:rPr>
              <w:t>n</w:t>
            </w:r>
            <w:r w:rsidRPr="00EB38F3">
              <w:rPr>
                <w:color w:val="231F20"/>
                <w:sz w:val="20"/>
                <w:szCs w:val="20"/>
              </w:rPr>
              <w:t>g</w:t>
            </w:r>
            <w:r w:rsidRPr="00EB38F3">
              <w:rPr>
                <w:color w:val="231F20"/>
                <w:spacing w:val="1"/>
                <w:sz w:val="20"/>
                <w:szCs w:val="20"/>
              </w:rPr>
              <w:t xml:space="preserve"> </w:t>
            </w:r>
            <w:r w:rsidRPr="00EB38F3">
              <w:rPr>
                <w:color w:val="231F20"/>
                <w:spacing w:val="-1"/>
                <w:sz w:val="20"/>
                <w:szCs w:val="20"/>
              </w:rPr>
              <w:t>allocated:</w:t>
            </w:r>
            <w:r w:rsidR="00591920">
              <w:rPr>
                <w:color w:val="231F20"/>
                <w:spacing w:val="-1"/>
                <w:sz w:val="20"/>
                <w:szCs w:val="20"/>
              </w:rPr>
              <w:t>£1765</w:t>
            </w:r>
          </w:p>
        </w:tc>
        <w:tc>
          <w:tcPr>
            <w:tcW w:w="3495" w:type="dxa"/>
          </w:tcPr>
          <w:p w14:paraId="4D029179" w14:textId="77777777" w:rsidR="00C658FB" w:rsidRPr="00A40F7E" w:rsidRDefault="00D131A0">
            <w:pPr>
              <w:pStyle w:val="TableParagraph"/>
              <w:spacing w:before="46" w:line="235" w:lineRule="auto"/>
              <w:ind w:right="436"/>
              <w:rPr>
                <w:i/>
                <w:iCs/>
                <w:color w:val="231F20"/>
                <w:sz w:val="20"/>
                <w:szCs w:val="20"/>
              </w:rPr>
            </w:pPr>
            <w:r w:rsidRPr="00A40F7E">
              <w:rPr>
                <w:i/>
                <w:iCs/>
                <w:color w:val="231F20"/>
                <w:sz w:val="20"/>
                <w:szCs w:val="20"/>
              </w:rPr>
              <w:t>Evidence</w:t>
            </w:r>
            <w:r w:rsidRPr="00A40F7E">
              <w:rPr>
                <w:i/>
                <w:iCs/>
                <w:color w:val="231F20"/>
                <w:spacing w:val="-5"/>
                <w:sz w:val="20"/>
                <w:szCs w:val="20"/>
              </w:rPr>
              <w:t xml:space="preserve"> </w:t>
            </w:r>
            <w:r w:rsidRPr="00A40F7E">
              <w:rPr>
                <w:i/>
                <w:iCs/>
                <w:color w:val="231F20"/>
                <w:sz w:val="20"/>
                <w:szCs w:val="20"/>
              </w:rPr>
              <w:t>of</w:t>
            </w:r>
            <w:r w:rsidRPr="00A40F7E">
              <w:rPr>
                <w:i/>
                <w:iCs/>
                <w:color w:val="231F20"/>
                <w:spacing w:val="-5"/>
                <w:sz w:val="20"/>
                <w:szCs w:val="20"/>
              </w:rPr>
              <w:t xml:space="preserve"> </w:t>
            </w:r>
            <w:r w:rsidRPr="00A40F7E">
              <w:rPr>
                <w:i/>
                <w:iCs/>
                <w:color w:val="231F20"/>
                <w:sz w:val="20"/>
                <w:szCs w:val="20"/>
              </w:rPr>
              <w:t>impact:</w:t>
            </w:r>
            <w:r w:rsidRPr="00A40F7E">
              <w:rPr>
                <w:i/>
                <w:iCs/>
                <w:color w:val="231F20"/>
                <w:spacing w:val="-5"/>
                <w:sz w:val="20"/>
                <w:szCs w:val="20"/>
              </w:rPr>
              <w:t xml:space="preserve"> </w:t>
            </w:r>
            <w:r w:rsidRPr="00A40F7E">
              <w:rPr>
                <w:i/>
                <w:iCs/>
                <w:color w:val="231F20"/>
                <w:sz w:val="20"/>
                <w:szCs w:val="20"/>
              </w:rPr>
              <w:t>what</w:t>
            </w:r>
            <w:r w:rsidRPr="00A40F7E">
              <w:rPr>
                <w:i/>
                <w:iCs/>
                <w:color w:val="231F20"/>
                <w:spacing w:val="-4"/>
                <w:sz w:val="20"/>
                <w:szCs w:val="20"/>
              </w:rPr>
              <w:t xml:space="preserve"> </w:t>
            </w:r>
            <w:r w:rsidRPr="00A40F7E">
              <w:rPr>
                <w:i/>
                <w:iCs/>
                <w:color w:val="231F20"/>
                <w:sz w:val="20"/>
                <w:szCs w:val="20"/>
              </w:rPr>
              <w:t>do</w:t>
            </w:r>
            <w:r w:rsidRPr="00A40F7E">
              <w:rPr>
                <w:i/>
                <w:iCs/>
                <w:color w:val="231F20"/>
                <w:spacing w:val="-51"/>
                <w:sz w:val="20"/>
                <w:szCs w:val="20"/>
              </w:rPr>
              <w:t xml:space="preserve"> </w:t>
            </w:r>
            <w:r w:rsidRPr="00A40F7E">
              <w:rPr>
                <w:i/>
                <w:iCs/>
                <w:color w:val="231F20"/>
                <w:sz w:val="20"/>
                <w:szCs w:val="20"/>
              </w:rPr>
              <w:t>pupils now know and what</w:t>
            </w:r>
            <w:r w:rsidRPr="00A40F7E">
              <w:rPr>
                <w:i/>
                <w:iCs/>
                <w:color w:val="231F20"/>
                <w:spacing w:val="1"/>
                <w:sz w:val="20"/>
                <w:szCs w:val="20"/>
              </w:rPr>
              <w:t xml:space="preserve"> </w:t>
            </w:r>
            <w:r w:rsidRPr="00A40F7E">
              <w:rPr>
                <w:i/>
                <w:iCs/>
                <w:color w:val="231F20"/>
                <w:sz w:val="20"/>
                <w:szCs w:val="20"/>
              </w:rPr>
              <w:t>can they now do? What has</w:t>
            </w:r>
            <w:r w:rsidRPr="00A40F7E">
              <w:rPr>
                <w:i/>
                <w:iCs/>
                <w:color w:val="231F20"/>
                <w:spacing w:val="1"/>
                <w:sz w:val="20"/>
                <w:szCs w:val="20"/>
              </w:rPr>
              <w:t xml:space="preserve"> </w:t>
            </w:r>
            <w:r w:rsidR="00C96514" w:rsidRPr="00A40F7E">
              <w:rPr>
                <w:i/>
                <w:iCs/>
                <w:color w:val="231F20"/>
                <w:sz w:val="20"/>
                <w:szCs w:val="20"/>
              </w:rPr>
              <w:t>changed?</w:t>
            </w:r>
          </w:p>
          <w:p w14:paraId="40425538" w14:textId="77777777" w:rsidR="00223E2D" w:rsidRDefault="00223E2D" w:rsidP="00223E2D">
            <w:pPr>
              <w:pStyle w:val="TableParagraph"/>
              <w:spacing w:before="46" w:line="235" w:lineRule="auto"/>
              <w:ind w:left="0" w:right="436"/>
              <w:rPr>
                <w:color w:val="231F20"/>
                <w:sz w:val="24"/>
              </w:rPr>
            </w:pPr>
          </w:p>
          <w:p w14:paraId="3DB4C327" w14:textId="77777777" w:rsidR="00127C07" w:rsidRDefault="00C96514" w:rsidP="00223E2D">
            <w:pPr>
              <w:pStyle w:val="TableParagraph"/>
              <w:spacing w:before="46" w:line="235" w:lineRule="auto"/>
              <w:ind w:left="0" w:right="436"/>
              <w:rPr>
                <w:color w:val="231F20"/>
                <w:sz w:val="20"/>
                <w:szCs w:val="20"/>
              </w:rPr>
            </w:pPr>
            <w:r w:rsidRPr="00C96514">
              <w:rPr>
                <w:color w:val="231F20"/>
                <w:sz w:val="20"/>
                <w:szCs w:val="20"/>
              </w:rPr>
              <w:t xml:space="preserve">Daily run </w:t>
            </w:r>
            <w:r>
              <w:rPr>
                <w:color w:val="231F20"/>
                <w:sz w:val="20"/>
                <w:szCs w:val="20"/>
              </w:rPr>
              <w:t xml:space="preserve">for all pupils </w:t>
            </w:r>
            <w:r w:rsidRPr="00C96514">
              <w:rPr>
                <w:color w:val="231F20"/>
                <w:sz w:val="20"/>
                <w:szCs w:val="20"/>
              </w:rPr>
              <w:t>continued throughout the academic year, 4x a week. Enhanced by virtual running challenges</w:t>
            </w:r>
            <w:r>
              <w:rPr>
                <w:color w:val="231F20"/>
                <w:sz w:val="20"/>
                <w:szCs w:val="20"/>
              </w:rPr>
              <w:t xml:space="preserve"> (Reindeer Run) </w:t>
            </w:r>
            <w:r w:rsidR="00127C07">
              <w:rPr>
                <w:color w:val="231F20"/>
                <w:sz w:val="20"/>
                <w:szCs w:val="20"/>
              </w:rPr>
              <w:t xml:space="preserve">and school walks. </w:t>
            </w:r>
          </w:p>
          <w:p w14:paraId="13E0540E" w14:textId="5103E5BC" w:rsidR="00C96514" w:rsidRDefault="00127C07" w:rsidP="00223E2D">
            <w:pPr>
              <w:pStyle w:val="TableParagraph"/>
              <w:spacing w:before="46" w:line="235" w:lineRule="auto"/>
              <w:ind w:left="0" w:right="436"/>
              <w:rPr>
                <w:color w:val="231F20"/>
                <w:sz w:val="20"/>
                <w:szCs w:val="20"/>
              </w:rPr>
            </w:pPr>
            <w:r w:rsidRPr="00127C07">
              <w:rPr>
                <w:b/>
                <w:bCs/>
                <w:color w:val="231F20"/>
                <w:sz w:val="20"/>
                <w:szCs w:val="20"/>
              </w:rPr>
              <w:t>Impact</w:t>
            </w:r>
            <w:r>
              <w:rPr>
                <w:color w:val="231F20"/>
                <w:sz w:val="20"/>
                <w:szCs w:val="20"/>
              </w:rPr>
              <w:t xml:space="preserve">: </w:t>
            </w:r>
            <w:r w:rsidR="00223E2D">
              <w:rPr>
                <w:color w:val="231F20"/>
                <w:sz w:val="20"/>
                <w:szCs w:val="20"/>
              </w:rPr>
              <w:t xml:space="preserve">All pupils are physically active for the first 15 mins of each day. </w:t>
            </w:r>
          </w:p>
          <w:p w14:paraId="0F3CEAD1" w14:textId="2F08FBA4" w:rsidR="003F4286" w:rsidRDefault="003F4286" w:rsidP="00223E2D">
            <w:pPr>
              <w:pStyle w:val="TableParagraph"/>
              <w:spacing w:before="46" w:line="235" w:lineRule="auto"/>
              <w:ind w:left="0" w:right="436"/>
              <w:rPr>
                <w:color w:val="231F20"/>
                <w:sz w:val="20"/>
                <w:szCs w:val="20"/>
              </w:rPr>
            </w:pPr>
          </w:p>
          <w:p w14:paraId="70A48572" w14:textId="1E0F3E08" w:rsidR="001F75FE" w:rsidRDefault="003F4286" w:rsidP="00223E2D">
            <w:pPr>
              <w:pStyle w:val="TableParagraph"/>
              <w:spacing w:before="46" w:line="235" w:lineRule="auto"/>
              <w:ind w:left="0" w:right="436"/>
              <w:rPr>
                <w:color w:val="231F20"/>
                <w:sz w:val="20"/>
                <w:szCs w:val="20"/>
              </w:rPr>
            </w:pPr>
            <w:r>
              <w:rPr>
                <w:color w:val="231F20"/>
                <w:sz w:val="20"/>
                <w:szCs w:val="20"/>
              </w:rPr>
              <w:t>An increased number of younger pupils joined after-sc</w:t>
            </w:r>
            <w:r w:rsidR="00D04371">
              <w:rPr>
                <w:color w:val="231F20"/>
                <w:sz w:val="20"/>
                <w:szCs w:val="20"/>
              </w:rPr>
              <w:t xml:space="preserve">hool clubs this academic year; 20 pupils in running club, 8 pupils </w:t>
            </w:r>
            <w:r>
              <w:rPr>
                <w:color w:val="231F20"/>
                <w:sz w:val="20"/>
                <w:szCs w:val="20"/>
              </w:rPr>
              <w:t xml:space="preserve">in cricket club, </w:t>
            </w:r>
            <w:r w:rsidR="00D04371">
              <w:rPr>
                <w:color w:val="231F20"/>
                <w:sz w:val="20"/>
                <w:szCs w:val="20"/>
              </w:rPr>
              <w:t xml:space="preserve">5 pupils in </w:t>
            </w:r>
            <w:r w:rsidR="00B92FAF">
              <w:rPr>
                <w:color w:val="231F20"/>
                <w:sz w:val="20"/>
                <w:szCs w:val="20"/>
              </w:rPr>
              <w:t>badminton,</w:t>
            </w:r>
            <w:r w:rsidR="00D04371">
              <w:rPr>
                <w:color w:val="231F20"/>
                <w:sz w:val="20"/>
                <w:szCs w:val="20"/>
              </w:rPr>
              <w:t xml:space="preserve"> 12 pupils in athletics</w:t>
            </w:r>
          </w:p>
          <w:p w14:paraId="06AA8066" w14:textId="71B74DF9" w:rsidR="003F4286" w:rsidRDefault="001F75FE" w:rsidP="00223E2D">
            <w:pPr>
              <w:pStyle w:val="TableParagraph"/>
              <w:spacing w:before="46" w:line="235" w:lineRule="auto"/>
              <w:ind w:left="0" w:right="436"/>
              <w:rPr>
                <w:color w:val="231F20"/>
                <w:sz w:val="20"/>
                <w:szCs w:val="20"/>
              </w:rPr>
            </w:pPr>
            <w:r>
              <w:rPr>
                <w:b/>
                <w:bCs/>
                <w:color w:val="231F20"/>
                <w:sz w:val="20"/>
                <w:szCs w:val="20"/>
              </w:rPr>
              <w:t xml:space="preserve">Impact: </w:t>
            </w:r>
            <w:r>
              <w:rPr>
                <w:color w:val="231F20"/>
                <w:sz w:val="20"/>
                <w:szCs w:val="20"/>
              </w:rPr>
              <w:t xml:space="preserve">an additional hour a week of physical activity for those pupils involved in clubs. </w:t>
            </w:r>
            <w:r w:rsidR="00B92FAF">
              <w:rPr>
                <w:color w:val="231F20"/>
                <w:sz w:val="20"/>
                <w:szCs w:val="20"/>
              </w:rPr>
              <w:t xml:space="preserve"> </w:t>
            </w:r>
            <w:r w:rsidR="003F4286">
              <w:rPr>
                <w:color w:val="231F20"/>
                <w:sz w:val="20"/>
                <w:szCs w:val="20"/>
              </w:rPr>
              <w:t xml:space="preserve"> </w:t>
            </w:r>
          </w:p>
          <w:p w14:paraId="671CEEC2" w14:textId="5C0069E2" w:rsidR="00C96514" w:rsidRDefault="00C96514">
            <w:pPr>
              <w:pStyle w:val="TableParagraph"/>
              <w:spacing w:before="46" w:line="235" w:lineRule="auto"/>
              <w:ind w:right="436"/>
              <w:rPr>
                <w:color w:val="231F20"/>
                <w:sz w:val="20"/>
                <w:szCs w:val="20"/>
              </w:rPr>
            </w:pPr>
          </w:p>
          <w:p w14:paraId="00CD46C8" w14:textId="46DF497A" w:rsidR="001F75FE" w:rsidRDefault="00C96514" w:rsidP="00C96514">
            <w:pPr>
              <w:pStyle w:val="TableParagraph"/>
              <w:spacing w:before="46" w:line="235" w:lineRule="auto"/>
              <w:ind w:left="0" w:right="436"/>
              <w:rPr>
                <w:color w:val="231F20"/>
                <w:sz w:val="20"/>
                <w:szCs w:val="20"/>
              </w:rPr>
            </w:pPr>
            <w:r>
              <w:rPr>
                <w:color w:val="231F20"/>
                <w:sz w:val="20"/>
                <w:szCs w:val="20"/>
              </w:rPr>
              <w:t>Playground equipment updated</w:t>
            </w:r>
            <w:r w:rsidR="00223E2D">
              <w:rPr>
                <w:color w:val="231F20"/>
                <w:sz w:val="20"/>
                <w:szCs w:val="20"/>
              </w:rPr>
              <w:t>/replaced</w:t>
            </w:r>
            <w:r>
              <w:rPr>
                <w:color w:val="231F20"/>
                <w:sz w:val="20"/>
                <w:szCs w:val="20"/>
              </w:rPr>
              <w:t xml:space="preserve"> and new playground markings installed</w:t>
            </w:r>
            <w:r w:rsidR="00223E2D">
              <w:rPr>
                <w:color w:val="231F20"/>
                <w:sz w:val="20"/>
                <w:szCs w:val="20"/>
              </w:rPr>
              <w:t xml:space="preserve">. </w:t>
            </w:r>
            <w:r w:rsidR="00A2170D">
              <w:rPr>
                <w:color w:val="231F20"/>
                <w:sz w:val="20"/>
                <w:szCs w:val="20"/>
              </w:rPr>
              <w:t xml:space="preserve">All weather KS1 Outdoor play area installed. </w:t>
            </w:r>
            <w:r w:rsidR="00223E2D">
              <w:rPr>
                <w:color w:val="231F20"/>
                <w:sz w:val="20"/>
                <w:szCs w:val="20"/>
              </w:rPr>
              <w:t xml:space="preserve">Pupils continue to enjoy the large climbing equipment, the </w:t>
            </w:r>
            <w:r w:rsidR="00223E2D">
              <w:rPr>
                <w:color w:val="231F20"/>
                <w:sz w:val="20"/>
                <w:szCs w:val="20"/>
              </w:rPr>
              <w:lastRenderedPageBreak/>
              <w:t xml:space="preserve">basketball hoop, football pitch and generally playing on the large grass area. </w:t>
            </w:r>
          </w:p>
          <w:p w14:paraId="1D61141E" w14:textId="072C1629" w:rsidR="00C96514" w:rsidRDefault="001F75FE" w:rsidP="00C96514">
            <w:pPr>
              <w:pStyle w:val="TableParagraph"/>
              <w:spacing w:before="46" w:line="235" w:lineRule="auto"/>
              <w:ind w:left="0" w:right="436"/>
              <w:rPr>
                <w:color w:val="231F20"/>
                <w:sz w:val="20"/>
                <w:szCs w:val="20"/>
              </w:rPr>
            </w:pPr>
            <w:r>
              <w:rPr>
                <w:color w:val="231F20"/>
                <w:sz w:val="20"/>
                <w:szCs w:val="20"/>
              </w:rPr>
              <w:t>I</w:t>
            </w:r>
            <w:r w:rsidRPr="001F75FE">
              <w:rPr>
                <w:b/>
                <w:bCs/>
                <w:color w:val="231F20"/>
                <w:sz w:val="20"/>
                <w:szCs w:val="20"/>
              </w:rPr>
              <w:t>mpact</w:t>
            </w:r>
            <w:r>
              <w:rPr>
                <w:color w:val="231F20"/>
                <w:sz w:val="20"/>
                <w:szCs w:val="20"/>
              </w:rPr>
              <w:t xml:space="preserve">: </w:t>
            </w:r>
            <w:r w:rsidR="00223E2D">
              <w:rPr>
                <w:color w:val="231F20"/>
                <w:sz w:val="20"/>
                <w:szCs w:val="20"/>
              </w:rPr>
              <w:t>Pupil physical activity level is high during play times.</w:t>
            </w:r>
          </w:p>
          <w:p w14:paraId="0E36DDEC" w14:textId="680CAA00" w:rsidR="00223E2D" w:rsidRDefault="00223E2D" w:rsidP="00C96514">
            <w:pPr>
              <w:pStyle w:val="TableParagraph"/>
              <w:spacing w:before="46" w:line="235" w:lineRule="auto"/>
              <w:ind w:left="0" w:right="436"/>
              <w:rPr>
                <w:color w:val="231F20"/>
                <w:sz w:val="20"/>
                <w:szCs w:val="20"/>
              </w:rPr>
            </w:pPr>
            <w:r>
              <w:rPr>
                <w:color w:val="231F20"/>
                <w:sz w:val="20"/>
                <w:szCs w:val="20"/>
              </w:rPr>
              <w:t xml:space="preserve">KS1 pupils have their own outdoor play area for extended playtimes. </w:t>
            </w:r>
          </w:p>
          <w:p w14:paraId="48E2BA56" w14:textId="3D134424" w:rsidR="00223E2D" w:rsidRDefault="00223E2D" w:rsidP="00C96514">
            <w:pPr>
              <w:pStyle w:val="TableParagraph"/>
              <w:spacing w:before="46" w:line="235" w:lineRule="auto"/>
              <w:ind w:left="0" w:right="436"/>
              <w:rPr>
                <w:color w:val="231F20"/>
                <w:sz w:val="20"/>
                <w:szCs w:val="20"/>
              </w:rPr>
            </w:pPr>
          </w:p>
          <w:p w14:paraId="7DC16B08" w14:textId="77777777" w:rsidR="001F75FE" w:rsidRDefault="00223E2D" w:rsidP="00C96514">
            <w:pPr>
              <w:pStyle w:val="TableParagraph"/>
              <w:spacing w:before="46" w:line="235" w:lineRule="auto"/>
              <w:ind w:left="0" w:right="436"/>
              <w:rPr>
                <w:color w:val="231F20"/>
                <w:sz w:val="20"/>
                <w:szCs w:val="20"/>
              </w:rPr>
            </w:pPr>
            <w:r>
              <w:rPr>
                <w:color w:val="231F20"/>
                <w:sz w:val="20"/>
                <w:szCs w:val="20"/>
              </w:rPr>
              <w:t>A target group of year 6 pupils were mentored by a student to provide playtime orienteering activities for younger pupils.</w:t>
            </w:r>
          </w:p>
          <w:p w14:paraId="2729FD2F" w14:textId="5FB10038" w:rsidR="00223E2D" w:rsidRDefault="001F75FE" w:rsidP="00C96514">
            <w:pPr>
              <w:pStyle w:val="TableParagraph"/>
              <w:spacing w:before="46" w:line="235" w:lineRule="auto"/>
              <w:ind w:left="0" w:right="436"/>
              <w:rPr>
                <w:color w:val="231F20"/>
                <w:sz w:val="20"/>
                <w:szCs w:val="20"/>
              </w:rPr>
            </w:pPr>
            <w:r>
              <w:rPr>
                <w:color w:val="231F20"/>
                <w:sz w:val="20"/>
                <w:szCs w:val="20"/>
              </w:rPr>
              <w:t>I</w:t>
            </w:r>
            <w:r w:rsidRPr="001F75FE">
              <w:rPr>
                <w:b/>
                <w:bCs/>
                <w:color w:val="231F20"/>
                <w:sz w:val="20"/>
                <w:szCs w:val="20"/>
              </w:rPr>
              <w:t>mpact</w:t>
            </w:r>
            <w:r>
              <w:rPr>
                <w:color w:val="231F20"/>
                <w:sz w:val="20"/>
                <w:szCs w:val="20"/>
              </w:rPr>
              <w:t xml:space="preserve">: </w:t>
            </w:r>
            <w:r w:rsidR="00223E2D">
              <w:rPr>
                <w:color w:val="231F20"/>
                <w:sz w:val="20"/>
                <w:szCs w:val="20"/>
              </w:rPr>
              <w:t xml:space="preserve"> increased physical activity for them as they set out the course and monito</w:t>
            </w:r>
            <w:r w:rsidR="007D7B0D">
              <w:rPr>
                <w:color w:val="231F20"/>
                <w:sz w:val="20"/>
                <w:szCs w:val="20"/>
              </w:rPr>
              <w:t>red the pupils taking part. A</w:t>
            </w:r>
            <w:r w:rsidR="00223E2D">
              <w:rPr>
                <w:color w:val="231F20"/>
                <w:sz w:val="20"/>
                <w:szCs w:val="20"/>
              </w:rPr>
              <w:t xml:space="preserve"> sustained 20 mins of physical activity for those pupils involved. </w:t>
            </w:r>
          </w:p>
          <w:p w14:paraId="75B8B234" w14:textId="0BE96550" w:rsidR="00C96514" w:rsidRPr="00C96514" w:rsidRDefault="00C96514">
            <w:pPr>
              <w:pStyle w:val="TableParagraph"/>
              <w:spacing w:before="46" w:line="235" w:lineRule="auto"/>
              <w:ind w:right="436"/>
              <w:rPr>
                <w:sz w:val="20"/>
                <w:szCs w:val="20"/>
              </w:rPr>
            </w:pPr>
          </w:p>
        </w:tc>
        <w:tc>
          <w:tcPr>
            <w:tcW w:w="3134" w:type="dxa"/>
          </w:tcPr>
          <w:p w14:paraId="28904988" w14:textId="77777777" w:rsidR="00C658FB" w:rsidRDefault="00D131A0">
            <w:pPr>
              <w:pStyle w:val="TableParagraph"/>
              <w:spacing w:before="46" w:line="235" w:lineRule="auto"/>
              <w:ind w:right="267"/>
              <w:rPr>
                <w:color w:val="231F20"/>
                <w:sz w:val="20"/>
                <w:szCs w:val="20"/>
              </w:rPr>
            </w:pPr>
            <w:r w:rsidRPr="003F4286">
              <w:rPr>
                <w:color w:val="231F20"/>
                <w:sz w:val="20"/>
                <w:szCs w:val="20"/>
              </w:rPr>
              <w:lastRenderedPageBreak/>
              <w:t>Sustainability</w:t>
            </w:r>
            <w:r w:rsidRPr="003F4286">
              <w:rPr>
                <w:color w:val="231F20"/>
                <w:spacing w:val="-8"/>
                <w:sz w:val="20"/>
                <w:szCs w:val="20"/>
              </w:rPr>
              <w:t xml:space="preserve"> </w:t>
            </w:r>
            <w:r w:rsidRPr="003F4286">
              <w:rPr>
                <w:color w:val="231F20"/>
                <w:sz w:val="20"/>
                <w:szCs w:val="20"/>
              </w:rPr>
              <w:t>and</w:t>
            </w:r>
            <w:r w:rsidRPr="003F4286">
              <w:rPr>
                <w:color w:val="231F20"/>
                <w:spacing w:val="-8"/>
                <w:sz w:val="20"/>
                <w:szCs w:val="20"/>
              </w:rPr>
              <w:t xml:space="preserve"> </w:t>
            </w:r>
            <w:r w:rsidRPr="003F4286">
              <w:rPr>
                <w:color w:val="231F20"/>
                <w:sz w:val="20"/>
                <w:szCs w:val="20"/>
              </w:rPr>
              <w:t>suggested</w:t>
            </w:r>
            <w:r w:rsidRPr="003F4286">
              <w:rPr>
                <w:color w:val="231F20"/>
                <w:spacing w:val="-51"/>
                <w:sz w:val="20"/>
                <w:szCs w:val="20"/>
              </w:rPr>
              <w:t xml:space="preserve"> </w:t>
            </w:r>
            <w:r w:rsidRPr="003F4286">
              <w:rPr>
                <w:color w:val="231F20"/>
                <w:sz w:val="20"/>
                <w:szCs w:val="20"/>
              </w:rPr>
              <w:t>next</w:t>
            </w:r>
            <w:r w:rsidRPr="003F4286">
              <w:rPr>
                <w:color w:val="231F20"/>
                <w:spacing w:val="-1"/>
                <w:sz w:val="20"/>
                <w:szCs w:val="20"/>
              </w:rPr>
              <w:t xml:space="preserve"> </w:t>
            </w:r>
            <w:r w:rsidRPr="003F4286">
              <w:rPr>
                <w:color w:val="231F20"/>
                <w:sz w:val="20"/>
                <w:szCs w:val="20"/>
              </w:rPr>
              <w:t>steps:</w:t>
            </w:r>
          </w:p>
          <w:p w14:paraId="37FFA641" w14:textId="77777777" w:rsidR="003F4286" w:rsidRDefault="003F4286">
            <w:pPr>
              <w:pStyle w:val="TableParagraph"/>
              <w:spacing w:before="46" w:line="235" w:lineRule="auto"/>
              <w:ind w:right="267"/>
              <w:rPr>
                <w:color w:val="231F20"/>
                <w:sz w:val="20"/>
                <w:szCs w:val="20"/>
              </w:rPr>
            </w:pPr>
          </w:p>
          <w:p w14:paraId="59EDBCDE" w14:textId="77777777" w:rsidR="003F4286" w:rsidRDefault="003F4286">
            <w:pPr>
              <w:pStyle w:val="TableParagraph"/>
              <w:spacing w:before="46" w:line="235" w:lineRule="auto"/>
              <w:ind w:right="267"/>
              <w:rPr>
                <w:color w:val="231F20"/>
                <w:sz w:val="20"/>
                <w:szCs w:val="20"/>
              </w:rPr>
            </w:pPr>
          </w:p>
          <w:p w14:paraId="369B1127" w14:textId="77777777" w:rsidR="003F4286" w:rsidRDefault="003F4286">
            <w:pPr>
              <w:pStyle w:val="TableParagraph"/>
              <w:spacing w:before="46" w:line="235" w:lineRule="auto"/>
              <w:ind w:right="267"/>
              <w:rPr>
                <w:color w:val="231F20"/>
                <w:sz w:val="20"/>
                <w:szCs w:val="20"/>
              </w:rPr>
            </w:pPr>
          </w:p>
          <w:p w14:paraId="3FE1F4CC" w14:textId="77777777" w:rsidR="003F4286" w:rsidRDefault="003F4286">
            <w:pPr>
              <w:pStyle w:val="TableParagraph"/>
              <w:spacing w:before="46" w:line="235" w:lineRule="auto"/>
              <w:ind w:right="267"/>
              <w:rPr>
                <w:color w:val="231F20"/>
                <w:sz w:val="20"/>
                <w:szCs w:val="20"/>
              </w:rPr>
            </w:pPr>
          </w:p>
          <w:p w14:paraId="71FB2839" w14:textId="77777777" w:rsidR="003F4286" w:rsidRDefault="003F4286">
            <w:pPr>
              <w:pStyle w:val="TableParagraph"/>
              <w:spacing w:before="46" w:line="235" w:lineRule="auto"/>
              <w:ind w:right="267"/>
              <w:rPr>
                <w:color w:val="231F20"/>
                <w:sz w:val="20"/>
                <w:szCs w:val="20"/>
              </w:rPr>
            </w:pPr>
          </w:p>
          <w:p w14:paraId="63C9ADF7" w14:textId="77777777" w:rsidR="003F4286" w:rsidRDefault="003F4286">
            <w:pPr>
              <w:pStyle w:val="TableParagraph"/>
              <w:spacing w:before="46" w:line="235" w:lineRule="auto"/>
              <w:ind w:right="267"/>
              <w:rPr>
                <w:color w:val="231F20"/>
                <w:sz w:val="20"/>
                <w:szCs w:val="20"/>
              </w:rPr>
            </w:pPr>
          </w:p>
          <w:p w14:paraId="345C2DFF" w14:textId="77777777" w:rsidR="003F4286" w:rsidRDefault="003F4286">
            <w:pPr>
              <w:pStyle w:val="TableParagraph"/>
              <w:spacing w:before="46" w:line="235" w:lineRule="auto"/>
              <w:ind w:right="267"/>
              <w:rPr>
                <w:color w:val="231F20"/>
                <w:sz w:val="20"/>
                <w:szCs w:val="20"/>
              </w:rPr>
            </w:pPr>
          </w:p>
          <w:p w14:paraId="4C1A70B6" w14:textId="77777777" w:rsidR="003F4286" w:rsidRDefault="003F4286">
            <w:pPr>
              <w:pStyle w:val="TableParagraph"/>
              <w:spacing w:before="46" w:line="235" w:lineRule="auto"/>
              <w:ind w:right="267"/>
              <w:rPr>
                <w:color w:val="231F20"/>
                <w:sz w:val="20"/>
                <w:szCs w:val="20"/>
              </w:rPr>
            </w:pPr>
          </w:p>
          <w:p w14:paraId="411EAF34" w14:textId="77777777" w:rsidR="003F4286" w:rsidRDefault="003F4286">
            <w:pPr>
              <w:pStyle w:val="TableParagraph"/>
              <w:spacing w:before="46" w:line="235" w:lineRule="auto"/>
              <w:ind w:right="267"/>
              <w:rPr>
                <w:color w:val="231F20"/>
                <w:sz w:val="20"/>
                <w:szCs w:val="20"/>
              </w:rPr>
            </w:pPr>
          </w:p>
          <w:p w14:paraId="499976AB" w14:textId="4402697A" w:rsidR="003F4286" w:rsidRPr="003F4286" w:rsidRDefault="003F4286">
            <w:pPr>
              <w:pStyle w:val="TableParagraph"/>
              <w:spacing w:before="46" w:line="235" w:lineRule="auto"/>
              <w:ind w:right="267"/>
              <w:rPr>
                <w:sz w:val="20"/>
                <w:szCs w:val="20"/>
              </w:rPr>
            </w:pPr>
            <w:r>
              <w:rPr>
                <w:color w:val="231F20"/>
                <w:sz w:val="20"/>
                <w:szCs w:val="20"/>
              </w:rPr>
              <w:t xml:space="preserve">Maintain attendance in clubs from KS1 pupils. Increase attendance in clubs of KS2 pupils. </w:t>
            </w:r>
          </w:p>
        </w:tc>
      </w:tr>
      <w:tr w:rsidR="00C658FB" w14:paraId="6EEB3A0A" w14:textId="77777777">
        <w:trPr>
          <w:trHeight w:val="315"/>
        </w:trPr>
        <w:tc>
          <w:tcPr>
            <w:tcW w:w="12243" w:type="dxa"/>
            <w:gridSpan w:val="4"/>
            <w:vMerge w:val="restart"/>
            <w:tcBorders>
              <w:top w:val="single" w:sz="12" w:space="0" w:color="231F20"/>
            </w:tcBorders>
          </w:tcPr>
          <w:p w14:paraId="4B72E46C"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11B1D955"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AF53FA1" w14:textId="77777777">
        <w:trPr>
          <w:trHeight w:val="320"/>
        </w:trPr>
        <w:tc>
          <w:tcPr>
            <w:tcW w:w="12243" w:type="dxa"/>
            <w:gridSpan w:val="4"/>
            <w:vMerge/>
            <w:tcBorders>
              <w:top w:val="nil"/>
            </w:tcBorders>
          </w:tcPr>
          <w:p w14:paraId="511E7942" w14:textId="77777777" w:rsidR="00C658FB" w:rsidRDefault="00C658FB">
            <w:pPr>
              <w:rPr>
                <w:sz w:val="2"/>
                <w:szCs w:val="2"/>
              </w:rPr>
            </w:pPr>
          </w:p>
        </w:tc>
        <w:tc>
          <w:tcPr>
            <w:tcW w:w="3134" w:type="dxa"/>
          </w:tcPr>
          <w:p w14:paraId="191EBAE9" w14:textId="77777777" w:rsidR="00C658FB" w:rsidRDefault="00D131A0">
            <w:pPr>
              <w:pStyle w:val="TableParagraph"/>
              <w:spacing w:before="45" w:line="255" w:lineRule="exact"/>
              <w:ind w:left="39"/>
              <w:rPr>
                <w:sz w:val="21"/>
              </w:rPr>
            </w:pPr>
            <w:r>
              <w:rPr>
                <w:sz w:val="21"/>
              </w:rPr>
              <w:t>%</w:t>
            </w:r>
          </w:p>
        </w:tc>
      </w:tr>
      <w:tr w:rsidR="00C658FB" w14:paraId="70725F56" w14:textId="77777777" w:rsidTr="00EB38F3">
        <w:trPr>
          <w:trHeight w:val="405"/>
        </w:trPr>
        <w:tc>
          <w:tcPr>
            <w:tcW w:w="3720" w:type="dxa"/>
          </w:tcPr>
          <w:p w14:paraId="3D96EC2A" w14:textId="77777777" w:rsidR="00C658FB" w:rsidRDefault="00D131A0">
            <w:pPr>
              <w:pStyle w:val="TableParagraph"/>
              <w:spacing w:before="41"/>
              <w:ind w:left="1535" w:right="1515"/>
              <w:jc w:val="center"/>
              <w:rPr>
                <w:b/>
                <w:sz w:val="24"/>
              </w:rPr>
            </w:pPr>
            <w:r>
              <w:rPr>
                <w:b/>
                <w:color w:val="231F20"/>
                <w:sz w:val="24"/>
              </w:rPr>
              <w:t>Intent</w:t>
            </w:r>
          </w:p>
        </w:tc>
        <w:tc>
          <w:tcPr>
            <w:tcW w:w="5028" w:type="dxa"/>
            <w:gridSpan w:val="2"/>
          </w:tcPr>
          <w:p w14:paraId="61EED794" w14:textId="77777777" w:rsidR="00C658FB" w:rsidRDefault="00D131A0">
            <w:pPr>
              <w:pStyle w:val="TableParagraph"/>
              <w:spacing w:before="41"/>
              <w:ind w:left="1780" w:right="1760"/>
              <w:jc w:val="center"/>
              <w:rPr>
                <w:b/>
                <w:sz w:val="24"/>
              </w:rPr>
            </w:pPr>
            <w:r>
              <w:rPr>
                <w:b/>
                <w:color w:val="231F20"/>
                <w:sz w:val="24"/>
              </w:rPr>
              <w:t>Implementation</w:t>
            </w:r>
          </w:p>
        </w:tc>
        <w:tc>
          <w:tcPr>
            <w:tcW w:w="3495" w:type="dxa"/>
          </w:tcPr>
          <w:p w14:paraId="22D13E2E"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04B3663" w14:textId="77777777" w:rsidR="00C658FB" w:rsidRDefault="00C658FB">
            <w:pPr>
              <w:pStyle w:val="TableParagraph"/>
              <w:ind w:left="0"/>
              <w:rPr>
                <w:rFonts w:ascii="Times New Roman"/>
                <w:sz w:val="24"/>
              </w:rPr>
            </w:pPr>
          </w:p>
        </w:tc>
      </w:tr>
      <w:tr w:rsidR="00C658FB" w14:paraId="7F3809C2" w14:textId="77777777" w:rsidTr="00EB38F3">
        <w:trPr>
          <w:trHeight w:val="1472"/>
        </w:trPr>
        <w:tc>
          <w:tcPr>
            <w:tcW w:w="3720" w:type="dxa"/>
          </w:tcPr>
          <w:p w14:paraId="6EC04B3E" w14:textId="77777777" w:rsidR="00DC0FD1" w:rsidRPr="0074537F" w:rsidRDefault="00DC0FD1" w:rsidP="00DC0FD1">
            <w:pPr>
              <w:widowControl/>
              <w:shd w:val="clear" w:color="auto" w:fill="FFFFFF"/>
              <w:autoSpaceDE/>
              <w:autoSpaceDN/>
              <w:spacing w:before="100" w:beforeAutospacing="1" w:after="75"/>
              <w:contextualSpacing/>
              <w:rPr>
                <w:rFonts w:asciiTheme="minorHAnsi" w:hAnsiTheme="minorHAnsi" w:cstheme="minorHAnsi"/>
                <w:bCs/>
                <w:iCs/>
                <w:sz w:val="20"/>
                <w:szCs w:val="20"/>
              </w:rPr>
            </w:pPr>
            <w:r w:rsidRPr="0074537F">
              <w:rPr>
                <w:rFonts w:asciiTheme="minorHAnsi" w:hAnsiTheme="minorHAnsi" w:cstheme="minorHAnsi"/>
                <w:bCs/>
                <w:iCs/>
                <w:sz w:val="20"/>
                <w:szCs w:val="20"/>
              </w:rPr>
              <w:t>All pupils’ physical and personal/social achievements will be developed and celebrated.</w:t>
            </w:r>
          </w:p>
          <w:p w14:paraId="62138408" w14:textId="77777777" w:rsidR="00DC0FD1" w:rsidRPr="0074537F" w:rsidRDefault="00DC0FD1" w:rsidP="00DC0FD1">
            <w:pPr>
              <w:widowControl/>
              <w:shd w:val="clear" w:color="auto" w:fill="FFFFFF"/>
              <w:autoSpaceDE/>
              <w:autoSpaceDN/>
              <w:spacing w:before="100" w:beforeAutospacing="1" w:after="75"/>
              <w:contextualSpacing/>
              <w:rPr>
                <w:rFonts w:asciiTheme="minorHAnsi" w:hAnsiTheme="minorHAnsi" w:cstheme="minorHAnsi"/>
                <w:bCs/>
                <w:iCs/>
                <w:sz w:val="20"/>
                <w:szCs w:val="20"/>
              </w:rPr>
            </w:pPr>
          </w:p>
          <w:p w14:paraId="757D76B9" w14:textId="77777777" w:rsidR="00C658FB" w:rsidRDefault="00DC0FD1" w:rsidP="00DC0FD1">
            <w:pPr>
              <w:widowControl/>
              <w:shd w:val="clear" w:color="auto" w:fill="FFFFFF"/>
              <w:autoSpaceDE/>
              <w:autoSpaceDN/>
              <w:spacing w:before="100" w:beforeAutospacing="1" w:after="75"/>
              <w:contextualSpacing/>
              <w:rPr>
                <w:sz w:val="20"/>
                <w:szCs w:val="20"/>
              </w:rPr>
            </w:pPr>
            <w:r w:rsidRPr="00DC0FD1">
              <w:rPr>
                <w:sz w:val="20"/>
                <w:szCs w:val="20"/>
              </w:rPr>
              <w:t xml:space="preserve">Develop the whole child through physical activity, PE and School Sport. </w:t>
            </w:r>
          </w:p>
          <w:p w14:paraId="1C42AA30" w14:textId="77777777" w:rsidR="00A24EA5" w:rsidRDefault="00A24EA5" w:rsidP="00DC0FD1">
            <w:pPr>
              <w:widowControl/>
              <w:shd w:val="clear" w:color="auto" w:fill="FFFFFF"/>
              <w:autoSpaceDE/>
              <w:autoSpaceDN/>
              <w:spacing w:before="100" w:beforeAutospacing="1" w:after="75"/>
              <w:contextualSpacing/>
              <w:rPr>
                <w:sz w:val="20"/>
                <w:szCs w:val="20"/>
              </w:rPr>
            </w:pPr>
          </w:p>
          <w:p w14:paraId="21BD0026" w14:textId="2D595B2F" w:rsidR="00A24EA5" w:rsidRPr="00DC0FD1" w:rsidRDefault="00A24EA5" w:rsidP="00DC0FD1">
            <w:pPr>
              <w:widowControl/>
              <w:shd w:val="clear" w:color="auto" w:fill="FFFFFF"/>
              <w:autoSpaceDE/>
              <w:autoSpaceDN/>
              <w:spacing w:before="100" w:beforeAutospacing="1" w:after="75"/>
              <w:contextualSpacing/>
              <w:rPr>
                <w:rFonts w:asciiTheme="minorHAnsi" w:hAnsiTheme="minorHAnsi" w:cstheme="minorHAnsi"/>
                <w:bCs/>
                <w:iCs/>
                <w:sz w:val="20"/>
                <w:szCs w:val="20"/>
              </w:rPr>
            </w:pPr>
            <w:r>
              <w:rPr>
                <w:sz w:val="20"/>
                <w:szCs w:val="20"/>
              </w:rPr>
              <w:t xml:space="preserve">Link the focus on </w:t>
            </w:r>
            <w:r w:rsidR="0048280C">
              <w:rPr>
                <w:sz w:val="20"/>
                <w:szCs w:val="20"/>
              </w:rPr>
              <w:t xml:space="preserve">children’s personal and social </w:t>
            </w:r>
            <w:r>
              <w:rPr>
                <w:sz w:val="20"/>
                <w:szCs w:val="20"/>
              </w:rPr>
              <w:t>development with the School Development Plan to ensure that its importance is recognised by</w:t>
            </w:r>
            <w:r w:rsidR="005F6F68">
              <w:rPr>
                <w:sz w:val="20"/>
                <w:szCs w:val="20"/>
              </w:rPr>
              <w:t xml:space="preserve"> parents,</w:t>
            </w:r>
            <w:r>
              <w:rPr>
                <w:sz w:val="20"/>
                <w:szCs w:val="20"/>
              </w:rPr>
              <w:t xml:space="preserve"> staff and Governors. </w:t>
            </w:r>
          </w:p>
        </w:tc>
        <w:tc>
          <w:tcPr>
            <w:tcW w:w="3600" w:type="dxa"/>
          </w:tcPr>
          <w:p w14:paraId="2381D294" w14:textId="2CEE980F" w:rsidR="00DC0FD1" w:rsidRDefault="00DC0FD1" w:rsidP="00E339AC">
            <w:pPr>
              <w:pStyle w:val="TableParagraph"/>
              <w:ind w:left="0"/>
              <w:rPr>
                <w:sz w:val="20"/>
                <w:szCs w:val="20"/>
              </w:rPr>
            </w:pPr>
            <w:r>
              <w:rPr>
                <w:sz w:val="20"/>
                <w:szCs w:val="20"/>
              </w:rPr>
              <w:t xml:space="preserve">Continue whole school outdoor </w:t>
            </w:r>
            <w:r w:rsidR="008F2A94">
              <w:rPr>
                <w:sz w:val="20"/>
                <w:szCs w:val="20"/>
              </w:rPr>
              <w:t>events</w:t>
            </w:r>
            <w:r>
              <w:rPr>
                <w:sz w:val="20"/>
                <w:szCs w:val="20"/>
              </w:rPr>
              <w:t xml:space="preserve">; one per </w:t>
            </w:r>
            <w:r w:rsidR="006527E8">
              <w:rPr>
                <w:sz w:val="20"/>
                <w:szCs w:val="20"/>
              </w:rPr>
              <w:t>term.</w:t>
            </w:r>
          </w:p>
          <w:p w14:paraId="10C7CE91" w14:textId="77777777" w:rsidR="00A24EA5" w:rsidRDefault="00A24EA5" w:rsidP="006527E8">
            <w:pPr>
              <w:pStyle w:val="TableParagraph"/>
              <w:rPr>
                <w:sz w:val="20"/>
                <w:szCs w:val="20"/>
              </w:rPr>
            </w:pPr>
          </w:p>
          <w:p w14:paraId="467849AA" w14:textId="29A74326" w:rsidR="006527E8" w:rsidRDefault="006527E8" w:rsidP="006527E8">
            <w:pPr>
              <w:pStyle w:val="TableParagraph"/>
              <w:rPr>
                <w:sz w:val="20"/>
                <w:szCs w:val="20"/>
              </w:rPr>
            </w:pPr>
            <w:r w:rsidRPr="00CB4106">
              <w:rPr>
                <w:sz w:val="20"/>
                <w:szCs w:val="20"/>
              </w:rPr>
              <w:t>Outdoor education opportunities for all pupils at some point in the year to develop team co-operation/leadership and resilience skills.</w:t>
            </w:r>
          </w:p>
          <w:p w14:paraId="1B3913E8" w14:textId="6E8A2DB6" w:rsidR="00297801" w:rsidRDefault="00297801" w:rsidP="00297801">
            <w:pPr>
              <w:pStyle w:val="TableParagraph"/>
              <w:ind w:left="0"/>
              <w:rPr>
                <w:sz w:val="20"/>
                <w:szCs w:val="20"/>
              </w:rPr>
            </w:pPr>
            <w:r>
              <w:rPr>
                <w:sz w:val="20"/>
                <w:szCs w:val="20"/>
              </w:rPr>
              <w:t xml:space="preserve">Outdoor Education residentials for both KS2 classes. </w:t>
            </w:r>
          </w:p>
          <w:p w14:paraId="0FAEC6B1" w14:textId="77777777" w:rsidR="006527E8" w:rsidRPr="00CB4106" w:rsidRDefault="006527E8" w:rsidP="00DC0FD1">
            <w:pPr>
              <w:pStyle w:val="TableParagraph"/>
              <w:rPr>
                <w:sz w:val="20"/>
                <w:szCs w:val="20"/>
              </w:rPr>
            </w:pPr>
          </w:p>
          <w:p w14:paraId="3F09362A" w14:textId="77777777" w:rsidR="00DC0FD1" w:rsidRPr="00CB4106" w:rsidRDefault="00DC0FD1" w:rsidP="00DC0FD1">
            <w:pPr>
              <w:pStyle w:val="TableParagraph"/>
              <w:rPr>
                <w:sz w:val="20"/>
                <w:szCs w:val="20"/>
              </w:rPr>
            </w:pPr>
            <w:r w:rsidRPr="00CB4106">
              <w:rPr>
                <w:sz w:val="20"/>
                <w:szCs w:val="20"/>
              </w:rPr>
              <w:t>Maintain profile of sports competition and achievement in school;</w:t>
            </w:r>
          </w:p>
          <w:p w14:paraId="5F6FB622" w14:textId="6F62C297" w:rsidR="00DC0FD1" w:rsidRPr="00CB4106" w:rsidRDefault="00DC0FD1" w:rsidP="00DC0FD1">
            <w:pPr>
              <w:pStyle w:val="TableParagraph"/>
              <w:rPr>
                <w:sz w:val="20"/>
                <w:szCs w:val="20"/>
              </w:rPr>
            </w:pPr>
            <w:r w:rsidRPr="00CB4106">
              <w:rPr>
                <w:sz w:val="20"/>
                <w:szCs w:val="20"/>
              </w:rPr>
              <w:t xml:space="preserve">-sports </w:t>
            </w:r>
            <w:r w:rsidR="00297801">
              <w:rPr>
                <w:sz w:val="20"/>
                <w:szCs w:val="20"/>
              </w:rPr>
              <w:t>photo</w:t>
            </w:r>
            <w:r w:rsidRPr="00CB4106">
              <w:rPr>
                <w:sz w:val="20"/>
                <w:szCs w:val="20"/>
              </w:rPr>
              <w:t xml:space="preserve"> board</w:t>
            </w:r>
          </w:p>
          <w:p w14:paraId="5BAB1E20" w14:textId="09553AF8" w:rsidR="00DC0FD1" w:rsidRPr="00CB4106" w:rsidRDefault="00DC0FD1" w:rsidP="00DC0FD1">
            <w:pPr>
              <w:pStyle w:val="TableParagraph"/>
              <w:rPr>
                <w:sz w:val="20"/>
                <w:szCs w:val="20"/>
              </w:rPr>
            </w:pPr>
            <w:r w:rsidRPr="00CB4106">
              <w:rPr>
                <w:sz w:val="20"/>
                <w:szCs w:val="20"/>
              </w:rPr>
              <w:t>-photo</w:t>
            </w:r>
            <w:r>
              <w:rPr>
                <w:sz w:val="20"/>
                <w:szCs w:val="20"/>
              </w:rPr>
              <w:t>s</w:t>
            </w:r>
            <w:r w:rsidRPr="00CB4106">
              <w:rPr>
                <w:sz w:val="20"/>
                <w:szCs w:val="20"/>
              </w:rPr>
              <w:t xml:space="preserve"> and writ</w:t>
            </w:r>
            <w:r>
              <w:rPr>
                <w:sz w:val="20"/>
                <w:szCs w:val="20"/>
              </w:rPr>
              <w:t>e ups on Facebook page</w:t>
            </w:r>
            <w:r w:rsidR="00A24EA5">
              <w:rPr>
                <w:sz w:val="20"/>
                <w:szCs w:val="20"/>
              </w:rPr>
              <w:t xml:space="preserve"> (why we do it, as well as what we did) </w:t>
            </w:r>
          </w:p>
          <w:p w14:paraId="4EAFA16B" w14:textId="0E4D7F95" w:rsidR="00DC0FD1" w:rsidRDefault="00DC0FD1" w:rsidP="00DC0FD1">
            <w:pPr>
              <w:pStyle w:val="TableParagraph"/>
              <w:rPr>
                <w:sz w:val="20"/>
                <w:szCs w:val="20"/>
              </w:rPr>
            </w:pPr>
            <w:r w:rsidRPr="00CB4106">
              <w:rPr>
                <w:sz w:val="20"/>
                <w:szCs w:val="20"/>
              </w:rPr>
              <w:t>-certificates given out in assembly</w:t>
            </w:r>
          </w:p>
          <w:p w14:paraId="4E243728" w14:textId="176AE0B4" w:rsidR="00A24EA5" w:rsidRDefault="00A24EA5" w:rsidP="00DC0FD1">
            <w:pPr>
              <w:pStyle w:val="TableParagraph"/>
              <w:rPr>
                <w:sz w:val="20"/>
                <w:szCs w:val="20"/>
              </w:rPr>
            </w:pPr>
            <w:r>
              <w:rPr>
                <w:sz w:val="20"/>
                <w:szCs w:val="20"/>
              </w:rPr>
              <w:t xml:space="preserve">- celebrate pupils’ sports achievements outside of school. </w:t>
            </w:r>
          </w:p>
          <w:p w14:paraId="5BADEB93" w14:textId="3A335825" w:rsidR="00297801" w:rsidRDefault="00297801" w:rsidP="00DC0FD1">
            <w:pPr>
              <w:pStyle w:val="TableParagraph"/>
              <w:rPr>
                <w:sz w:val="20"/>
                <w:szCs w:val="20"/>
              </w:rPr>
            </w:pPr>
          </w:p>
          <w:p w14:paraId="5EC952F0" w14:textId="70A991E0" w:rsidR="00297801" w:rsidRDefault="00A24EA5" w:rsidP="00DC0FD1">
            <w:pPr>
              <w:pStyle w:val="TableParagraph"/>
              <w:rPr>
                <w:sz w:val="20"/>
                <w:szCs w:val="20"/>
              </w:rPr>
            </w:pPr>
            <w:r>
              <w:rPr>
                <w:sz w:val="20"/>
                <w:szCs w:val="20"/>
              </w:rPr>
              <w:lastRenderedPageBreak/>
              <w:t xml:space="preserve">Show case learning in PE through demonstrations in assemblies or short dance/gymnastic performances for parents. </w:t>
            </w:r>
          </w:p>
          <w:p w14:paraId="344E4433" w14:textId="399B1BE3" w:rsidR="0074537F" w:rsidRDefault="0074537F" w:rsidP="00DC0FD1">
            <w:pPr>
              <w:pStyle w:val="TableParagraph"/>
              <w:rPr>
                <w:sz w:val="20"/>
                <w:szCs w:val="20"/>
              </w:rPr>
            </w:pPr>
          </w:p>
          <w:p w14:paraId="5F942E40" w14:textId="0918D1FB" w:rsidR="0044473F" w:rsidRDefault="0074537F" w:rsidP="0074537F">
            <w:pPr>
              <w:pStyle w:val="TableParagraph"/>
              <w:rPr>
                <w:sz w:val="20"/>
                <w:szCs w:val="20"/>
              </w:rPr>
            </w:pPr>
            <w:r>
              <w:rPr>
                <w:sz w:val="20"/>
                <w:szCs w:val="20"/>
              </w:rPr>
              <w:t xml:space="preserve">Develop the role of Sports Captains. </w:t>
            </w:r>
          </w:p>
          <w:p w14:paraId="183C30C6" w14:textId="5827E44F" w:rsidR="0082330A" w:rsidRDefault="0082330A" w:rsidP="0074537F">
            <w:pPr>
              <w:pStyle w:val="TableParagraph"/>
              <w:rPr>
                <w:sz w:val="20"/>
                <w:szCs w:val="20"/>
              </w:rPr>
            </w:pPr>
          </w:p>
          <w:p w14:paraId="0D6E9660" w14:textId="668B9506" w:rsidR="0082330A" w:rsidRDefault="0082330A" w:rsidP="0074537F">
            <w:pPr>
              <w:pStyle w:val="TableParagraph"/>
              <w:rPr>
                <w:sz w:val="20"/>
                <w:szCs w:val="20"/>
              </w:rPr>
            </w:pPr>
          </w:p>
          <w:p w14:paraId="13E0F135" w14:textId="3792328E" w:rsidR="0082330A" w:rsidRDefault="0082330A" w:rsidP="0074537F">
            <w:pPr>
              <w:pStyle w:val="TableParagraph"/>
              <w:rPr>
                <w:sz w:val="20"/>
                <w:szCs w:val="20"/>
              </w:rPr>
            </w:pPr>
          </w:p>
          <w:p w14:paraId="7EAA432E" w14:textId="64E0347E" w:rsidR="0082330A" w:rsidRDefault="0082330A" w:rsidP="0074537F">
            <w:pPr>
              <w:pStyle w:val="TableParagraph"/>
              <w:rPr>
                <w:sz w:val="20"/>
                <w:szCs w:val="20"/>
              </w:rPr>
            </w:pPr>
          </w:p>
          <w:p w14:paraId="084ABE7D" w14:textId="367A666D" w:rsidR="0082330A" w:rsidRDefault="0082330A" w:rsidP="0074537F">
            <w:pPr>
              <w:pStyle w:val="TableParagraph"/>
              <w:rPr>
                <w:sz w:val="20"/>
                <w:szCs w:val="20"/>
              </w:rPr>
            </w:pPr>
          </w:p>
          <w:p w14:paraId="10B8331A" w14:textId="058D1536" w:rsidR="0082330A" w:rsidRDefault="0082330A" w:rsidP="0074537F">
            <w:pPr>
              <w:pStyle w:val="TableParagraph"/>
              <w:rPr>
                <w:sz w:val="20"/>
                <w:szCs w:val="20"/>
              </w:rPr>
            </w:pPr>
          </w:p>
          <w:p w14:paraId="107364E7" w14:textId="35F2B2CF" w:rsidR="0082330A" w:rsidRDefault="0082330A" w:rsidP="0074537F">
            <w:pPr>
              <w:pStyle w:val="TableParagraph"/>
              <w:rPr>
                <w:sz w:val="20"/>
                <w:szCs w:val="20"/>
              </w:rPr>
            </w:pPr>
          </w:p>
          <w:p w14:paraId="3AC26E37" w14:textId="77777777" w:rsidR="0082330A" w:rsidRDefault="0082330A" w:rsidP="0074537F">
            <w:pPr>
              <w:pStyle w:val="TableParagraph"/>
              <w:rPr>
                <w:sz w:val="20"/>
                <w:szCs w:val="20"/>
              </w:rPr>
            </w:pPr>
          </w:p>
          <w:p w14:paraId="42D06003" w14:textId="1E8496A6" w:rsidR="0074537F" w:rsidRPr="0074537F" w:rsidRDefault="0074537F" w:rsidP="0074537F">
            <w:pPr>
              <w:pStyle w:val="TableParagraph"/>
              <w:rPr>
                <w:sz w:val="20"/>
                <w:szCs w:val="20"/>
              </w:rPr>
            </w:pPr>
          </w:p>
        </w:tc>
        <w:tc>
          <w:tcPr>
            <w:tcW w:w="1428" w:type="dxa"/>
          </w:tcPr>
          <w:p w14:paraId="7CE27CC0" w14:textId="77777777" w:rsidR="00A2170D" w:rsidRDefault="00D131A0" w:rsidP="00EB38F3">
            <w:pPr>
              <w:pStyle w:val="TableParagraph"/>
              <w:spacing w:before="46" w:line="235" w:lineRule="auto"/>
              <w:ind w:right="547"/>
              <w:rPr>
                <w:color w:val="231F20"/>
                <w:spacing w:val="-1"/>
                <w:sz w:val="20"/>
                <w:szCs w:val="20"/>
              </w:rPr>
            </w:pPr>
            <w:r w:rsidRPr="00EB38F3">
              <w:rPr>
                <w:color w:val="231F20"/>
                <w:sz w:val="20"/>
                <w:szCs w:val="20"/>
              </w:rPr>
              <w:lastRenderedPageBreak/>
              <w:t>Funding</w:t>
            </w:r>
            <w:r w:rsidRPr="00EB38F3">
              <w:rPr>
                <w:color w:val="231F20"/>
                <w:spacing w:val="1"/>
                <w:sz w:val="20"/>
                <w:szCs w:val="20"/>
              </w:rPr>
              <w:t xml:space="preserve"> </w:t>
            </w:r>
            <w:r w:rsidR="00A2170D">
              <w:rPr>
                <w:color w:val="231F20"/>
                <w:spacing w:val="-1"/>
                <w:sz w:val="20"/>
                <w:szCs w:val="20"/>
              </w:rPr>
              <w:t>allocated</w:t>
            </w:r>
          </w:p>
          <w:p w14:paraId="3AE2769C" w14:textId="3B6B643D" w:rsidR="00A2170D" w:rsidRDefault="00D957B7" w:rsidP="00EB38F3">
            <w:pPr>
              <w:pStyle w:val="TableParagraph"/>
              <w:spacing w:before="46" w:line="235" w:lineRule="auto"/>
              <w:ind w:right="547"/>
              <w:rPr>
                <w:color w:val="231F20"/>
                <w:spacing w:val="-1"/>
                <w:sz w:val="20"/>
                <w:szCs w:val="20"/>
              </w:rPr>
            </w:pPr>
            <w:r>
              <w:rPr>
                <w:color w:val="231F20"/>
                <w:spacing w:val="-1"/>
                <w:sz w:val="20"/>
                <w:szCs w:val="20"/>
              </w:rPr>
              <w:t>£2595</w:t>
            </w:r>
          </w:p>
          <w:p w14:paraId="4F001A45" w14:textId="368F84B2" w:rsidR="00A532F2" w:rsidRPr="00EB38F3" w:rsidRDefault="00A532F2" w:rsidP="00EB38F3">
            <w:pPr>
              <w:pStyle w:val="TableParagraph"/>
              <w:spacing w:before="46" w:line="235" w:lineRule="auto"/>
              <w:ind w:right="547"/>
              <w:rPr>
                <w:color w:val="231F20"/>
                <w:spacing w:val="-1"/>
                <w:sz w:val="20"/>
                <w:szCs w:val="20"/>
              </w:rPr>
            </w:pPr>
          </w:p>
        </w:tc>
        <w:tc>
          <w:tcPr>
            <w:tcW w:w="3495" w:type="dxa"/>
          </w:tcPr>
          <w:p w14:paraId="20A862FF" w14:textId="254EF49A" w:rsidR="00C658FB" w:rsidRPr="00A40F7E" w:rsidRDefault="00D131A0">
            <w:pPr>
              <w:pStyle w:val="TableParagraph"/>
              <w:spacing w:before="46" w:line="235" w:lineRule="auto"/>
              <w:ind w:right="436"/>
              <w:rPr>
                <w:i/>
                <w:iCs/>
                <w:color w:val="231F20"/>
                <w:sz w:val="20"/>
                <w:szCs w:val="20"/>
              </w:rPr>
            </w:pPr>
            <w:r w:rsidRPr="00A40F7E">
              <w:rPr>
                <w:i/>
                <w:iCs/>
                <w:color w:val="231F20"/>
                <w:sz w:val="20"/>
                <w:szCs w:val="20"/>
              </w:rPr>
              <w:t>Evidence</w:t>
            </w:r>
            <w:r w:rsidRPr="00A40F7E">
              <w:rPr>
                <w:i/>
                <w:iCs/>
                <w:color w:val="231F20"/>
                <w:spacing w:val="-5"/>
                <w:sz w:val="20"/>
                <w:szCs w:val="20"/>
              </w:rPr>
              <w:t xml:space="preserve"> </w:t>
            </w:r>
            <w:r w:rsidRPr="00A40F7E">
              <w:rPr>
                <w:i/>
                <w:iCs/>
                <w:color w:val="231F20"/>
                <w:sz w:val="20"/>
                <w:szCs w:val="20"/>
              </w:rPr>
              <w:t>of</w:t>
            </w:r>
            <w:r w:rsidRPr="00A40F7E">
              <w:rPr>
                <w:i/>
                <w:iCs/>
                <w:color w:val="231F20"/>
                <w:spacing w:val="-5"/>
                <w:sz w:val="20"/>
                <w:szCs w:val="20"/>
              </w:rPr>
              <w:t xml:space="preserve"> </w:t>
            </w:r>
            <w:r w:rsidRPr="00A40F7E">
              <w:rPr>
                <w:i/>
                <w:iCs/>
                <w:color w:val="231F20"/>
                <w:sz w:val="20"/>
                <w:szCs w:val="20"/>
              </w:rPr>
              <w:t>impact:</w:t>
            </w:r>
            <w:r w:rsidRPr="00A40F7E">
              <w:rPr>
                <w:i/>
                <w:iCs/>
                <w:color w:val="231F20"/>
                <w:spacing w:val="-5"/>
                <w:sz w:val="20"/>
                <w:szCs w:val="20"/>
              </w:rPr>
              <w:t xml:space="preserve"> </w:t>
            </w:r>
            <w:r w:rsidRPr="00A40F7E">
              <w:rPr>
                <w:i/>
                <w:iCs/>
                <w:color w:val="231F20"/>
                <w:sz w:val="20"/>
                <w:szCs w:val="20"/>
              </w:rPr>
              <w:t>what</w:t>
            </w:r>
            <w:r w:rsidRPr="00A40F7E">
              <w:rPr>
                <w:i/>
                <w:iCs/>
                <w:color w:val="231F20"/>
                <w:spacing w:val="-4"/>
                <w:sz w:val="20"/>
                <w:szCs w:val="20"/>
              </w:rPr>
              <w:t xml:space="preserve"> </w:t>
            </w:r>
            <w:r w:rsidRPr="00A40F7E">
              <w:rPr>
                <w:i/>
                <w:iCs/>
                <w:color w:val="231F20"/>
                <w:sz w:val="20"/>
                <w:szCs w:val="20"/>
              </w:rPr>
              <w:t>do</w:t>
            </w:r>
            <w:r w:rsidRPr="00A40F7E">
              <w:rPr>
                <w:i/>
                <w:iCs/>
                <w:color w:val="231F20"/>
                <w:spacing w:val="-51"/>
                <w:sz w:val="20"/>
                <w:szCs w:val="20"/>
              </w:rPr>
              <w:t xml:space="preserve"> </w:t>
            </w:r>
            <w:r w:rsidR="00F002D0">
              <w:rPr>
                <w:i/>
                <w:iCs/>
                <w:color w:val="231F20"/>
                <w:spacing w:val="-51"/>
                <w:sz w:val="20"/>
                <w:szCs w:val="20"/>
              </w:rPr>
              <w:t xml:space="preserve">  </w:t>
            </w:r>
            <w:r w:rsidRPr="00A40F7E">
              <w:rPr>
                <w:i/>
                <w:iCs/>
                <w:color w:val="231F20"/>
                <w:sz w:val="20"/>
                <w:szCs w:val="20"/>
              </w:rPr>
              <w:t>pupils now know and what</w:t>
            </w:r>
            <w:r w:rsidRPr="00A40F7E">
              <w:rPr>
                <w:i/>
                <w:iCs/>
                <w:color w:val="231F20"/>
                <w:spacing w:val="1"/>
                <w:sz w:val="20"/>
                <w:szCs w:val="20"/>
              </w:rPr>
              <w:t xml:space="preserve"> </w:t>
            </w:r>
            <w:r w:rsidRPr="00A40F7E">
              <w:rPr>
                <w:i/>
                <w:iCs/>
                <w:color w:val="231F20"/>
                <w:sz w:val="20"/>
                <w:szCs w:val="20"/>
              </w:rPr>
              <w:t>can they now do? What has</w:t>
            </w:r>
            <w:r w:rsidRPr="00A40F7E">
              <w:rPr>
                <w:i/>
                <w:iCs/>
                <w:color w:val="231F20"/>
                <w:spacing w:val="1"/>
                <w:sz w:val="20"/>
                <w:szCs w:val="20"/>
              </w:rPr>
              <w:t xml:space="preserve"> </w:t>
            </w:r>
            <w:r w:rsidR="0048280C" w:rsidRPr="00A40F7E">
              <w:rPr>
                <w:i/>
                <w:iCs/>
                <w:color w:val="231F20"/>
                <w:sz w:val="20"/>
                <w:szCs w:val="20"/>
              </w:rPr>
              <w:t>changed?</w:t>
            </w:r>
          </w:p>
          <w:p w14:paraId="4A27156F" w14:textId="586E0CFA" w:rsidR="0048280C" w:rsidRPr="00A40F7E" w:rsidRDefault="0048280C">
            <w:pPr>
              <w:pStyle w:val="TableParagraph"/>
              <w:spacing w:before="46" w:line="235" w:lineRule="auto"/>
              <w:ind w:right="436"/>
              <w:rPr>
                <w:i/>
                <w:iCs/>
                <w:color w:val="231F20"/>
                <w:sz w:val="20"/>
                <w:szCs w:val="20"/>
              </w:rPr>
            </w:pPr>
          </w:p>
          <w:p w14:paraId="10F4C1DE" w14:textId="31CEFD0F" w:rsidR="0048280C" w:rsidRDefault="0048280C">
            <w:pPr>
              <w:pStyle w:val="TableParagraph"/>
              <w:spacing w:before="46" w:line="235" w:lineRule="auto"/>
              <w:ind w:right="436"/>
              <w:rPr>
                <w:color w:val="231F20"/>
                <w:sz w:val="20"/>
                <w:szCs w:val="20"/>
              </w:rPr>
            </w:pPr>
            <w:r>
              <w:rPr>
                <w:color w:val="231F20"/>
                <w:sz w:val="20"/>
                <w:szCs w:val="20"/>
              </w:rPr>
              <w:t xml:space="preserve">The whole school took part in </w:t>
            </w:r>
            <w:r w:rsidR="00A40F7E">
              <w:rPr>
                <w:color w:val="231F20"/>
                <w:sz w:val="20"/>
                <w:szCs w:val="20"/>
              </w:rPr>
              <w:t>a</w:t>
            </w:r>
            <w:r>
              <w:rPr>
                <w:color w:val="231F20"/>
                <w:sz w:val="20"/>
                <w:szCs w:val="20"/>
              </w:rPr>
              <w:t xml:space="preserve"> school walk in the autumn term and camp evening in the summer term. </w:t>
            </w:r>
          </w:p>
          <w:p w14:paraId="006D515D" w14:textId="74C326EB" w:rsidR="008F2A94" w:rsidRDefault="008F2A94">
            <w:pPr>
              <w:pStyle w:val="TableParagraph"/>
              <w:spacing w:before="46" w:line="235" w:lineRule="auto"/>
              <w:ind w:right="436"/>
              <w:rPr>
                <w:color w:val="231F20"/>
                <w:sz w:val="20"/>
                <w:szCs w:val="20"/>
              </w:rPr>
            </w:pPr>
            <w:r w:rsidRPr="00A6123A">
              <w:rPr>
                <w:b/>
                <w:bCs/>
                <w:color w:val="231F20"/>
                <w:sz w:val="20"/>
                <w:szCs w:val="20"/>
              </w:rPr>
              <w:t>Impact:</w:t>
            </w:r>
            <w:r>
              <w:rPr>
                <w:color w:val="231F20"/>
                <w:sz w:val="20"/>
                <w:szCs w:val="20"/>
              </w:rPr>
              <w:t xml:space="preserve"> all pupils engaged in enjoyable outdoor</w:t>
            </w:r>
            <w:r w:rsidR="00A6123A">
              <w:rPr>
                <w:color w:val="231F20"/>
                <w:sz w:val="20"/>
                <w:szCs w:val="20"/>
              </w:rPr>
              <w:t xml:space="preserve"> activity which encourages social interaction, communication, responsibility and team building skills. </w:t>
            </w:r>
          </w:p>
          <w:p w14:paraId="42FD2AA2" w14:textId="77777777" w:rsidR="00A6123A" w:rsidRDefault="00A6123A" w:rsidP="00A6123A">
            <w:pPr>
              <w:pStyle w:val="TableParagraph"/>
              <w:spacing w:before="46" w:line="235" w:lineRule="auto"/>
              <w:ind w:left="0" w:right="436"/>
              <w:rPr>
                <w:color w:val="231F20"/>
                <w:sz w:val="20"/>
                <w:szCs w:val="20"/>
              </w:rPr>
            </w:pPr>
          </w:p>
          <w:p w14:paraId="3485D727" w14:textId="30B5A163" w:rsidR="0048280C" w:rsidRDefault="0048280C" w:rsidP="00A6123A">
            <w:pPr>
              <w:pStyle w:val="TableParagraph"/>
              <w:spacing w:before="46" w:line="235" w:lineRule="auto"/>
              <w:ind w:left="0" w:right="436"/>
              <w:rPr>
                <w:color w:val="231F20"/>
                <w:sz w:val="20"/>
                <w:szCs w:val="20"/>
              </w:rPr>
            </w:pPr>
            <w:r>
              <w:rPr>
                <w:color w:val="231F20"/>
                <w:sz w:val="20"/>
                <w:szCs w:val="20"/>
              </w:rPr>
              <w:t>KS1 took part in an outdoor education day, Yr3,4 had a one night residential at Newlands Adventure Centre and YR5,6 had a two night residential at Coniston YHA.</w:t>
            </w:r>
          </w:p>
          <w:p w14:paraId="5DC1D588" w14:textId="68995B80" w:rsidR="00A6123A" w:rsidRDefault="00A6123A" w:rsidP="00A6123A">
            <w:pPr>
              <w:pStyle w:val="TableParagraph"/>
              <w:spacing w:before="46" w:line="235" w:lineRule="auto"/>
              <w:ind w:left="0" w:right="436"/>
              <w:rPr>
                <w:color w:val="231F20"/>
                <w:sz w:val="20"/>
                <w:szCs w:val="20"/>
              </w:rPr>
            </w:pPr>
            <w:r w:rsidRPr="00A6123A">
              <w:rPr>
                <w:b/>
                <w:bCs/>
                <w:color w:val="231F20"/>
                <w:sz w:val="20"/>
                <w:szCs w:val="20"/>
              </w:rPr>
              <w:lastRenderedPageBreak/>
              <w:t>Impact:</w:t>
            </w:r>
            <w:r>
              <w:rPr>
                <w:color w:val="231F20"/>
                <w:sz w:val="20"/>
                <w:szCs w:val="20"/>
              </w:rPr>
              <w:t xml:space="preserve"> all pupils engaged in </w:t>
            </w:r>
            <w:r w:rsidR="007A1B15">
              <w:rPr>
                <w:color w:val="231F20"/>
                <w:sz w:val="20"/>
                <w:szCs w:val="20"/>
              </w:rPr>
              <w:t xml:space="preserve">an </w:t>
            </w:r>
            <w:r>
              <w:rPr>
                <w:color w:val="231F20"/>
                <w:sz w:val="20"/>
                <w:szCs w:val="20"/>
              </w:rPr>
              <w:t>enjoyable outdoor activity which encourage</w:t>
            </w:r>
            <w:r w:rsidR="007A1B15">
              <w:rPr>
                <w:color w:val="231F20"/>
                <w:sz w:val="20"/>
                <w:szCs w:val="20"/>
              </w:rPr>
              <w:t>d</w:t>
            </w:r>
            <w:r>
              <w:rPr>
                <w:color w:val="231F20"/>
                <w:sz w:val="20"/>
                <w:szCs w:val="20"/>
              </w:rPr>
              <w:t xml:space="preserve"> social interaction</w:t>
            </w:r>
            <w:r w:rsidR="007D7B0D">
              <w:rPr>
                <w:color w:val="231F20"/>
                <w:sz w:val="20"/>
                <w:szCs w:val="20"/>
              </w:rPr>
              <w:t>, communication, responsibility</w:t>
            </w:r>
            <w:r>
              <w:rPr>
                <w:color w:val="231F20"/>
                <w:sz w:val="20"/>
                <w:szCs w:val="20"/>
              </w:rPr>
              <w:t xml:space="preserve"> and team building skills. </w:t>
            </w:r>
          </w:p>
          <w:p w14:paraId="4E68D1C9" w14:textId="77777777" w:rsidR="00A6123A" w:rsidRDefault="00A6123A" w:rsidP="00A6123A">
            <w:pPr>
              <w:pStyle w:val="TableParagraph"/>
              <w:spacing w:before="46" w:line="235" w:lineRule="auto"/>
              <w:ind w:left="0" w:right="436"/>
              <w:rPr>
                <w:color w:val="231F20"/>
                <w:sz w:val="20"/>
                <w:szCs w:val="20"/>
              </w:rPr>
            </w:pPr>
          </w:p>
          <w:p w14:paraId="3B20874D" w14:textId="595A682F" w:rsidR="00A6123A" w:rsidRDefault="00A40F7E">
            <w:pPr>
              <w:pStyle w:val="TableParagraph"/>
              <w:spacing w:before="46" w:line="235" w:lineRule="auto"/>
              <w:ind w:right="436"/>
              <w:rPr>
                <w:color w:val="231F20"/>
                <w:sz w:val="20"/>
                <w:szCs w:val="20"/>
              </w:rPr>
            </w:pPr>
            <w:r>
              <w:rPr>
                <w:color w:val="231F20"/>
                <w:sz w:val="20"/>
                <w:szCs w:val="20"/>
              </w:rPr>
              <w:t xml:space="preserve">School sport competition board in school entrance regularly updated. Competitions/ event photos posted on Facebook page. Sports and physical activity achievements (in and out of school) celebrated in assembly. </w:t>
            </w:r>
          </w:p>
          <w:p w14:paraId="2035A0BE" w14:textId="287567EC" w:rsidR="00A40F7E" w:rsidRDefault="00A6123A">
            <w:pPr>
              <w:pStyle w:val="TableParagraph"/>
              <w:spacing w:before="46" w:line="235" w:lineRule="auto"/>
              <w:ind w:right="436"/>
              <w:rPr>
                <w:color w:val="231F20"/>
                <w:sz w:val="20"/>
                <w:szCs w:val="20"/>
              </w:rPr>
            </w:pPr>
            <w:r>
              <w:rPr>
                <w:color w:val="231F20"/>
                <w:sz w:val="20"/>
                <w:szCs w:val="20"/>
              </w:rPr>
              <w:t>I</w:t>
            </w:r>
            <w:r w:rsidRPr="00A6123A">
              <w:rPr>
                <w:b/>
                <w:bCs/>
                <w:color w:val="231F20"/>
                <w:sz w:val="20"/>
                <w:szCs w:val="20"/>
              </w:rPr>
              <w:t>mpact</w:t>
            </w:r>
            <w:r>
              <w:rPr>
                <w:color w:val="231F20"/>
                <w:sz w:val="20"/>
                <w:szCs w:val="20"/>
              </w:rPr>
              <w:t xml:space="preserve">: </w:t>
            </w:r>
            <w:r w:rsidR="00A40F7E">
              <w:rPr>
                <w:color w:val="231F20"/>
                <w:sz w:val="20"/>
                <w:szCs w:val="20"/>
              </w:rPr>
              <w:t xml:space="preserve">Pupils, parents, staff and governors recognise the value placed on </w:t>
            </w:r>
            <w:r w:rsidR="005F6F68">
              <w:rPr>
                <w:color w:val="231F20"/>
                <w:sz w:val="20"/>
                <w:szCs w:val="20"/>
              </w:rPr>
              <w:t xml:space="preserve">PE, physical activity and school sport; pupils by their engagement, parents by their support in attending events, staff by their support with events and the amount of time pupils are allowed to participate, Govs by their attendance at events and their interest during govs meetings. </w:t>
            </w:r>
          </w:p>
          <w:p w14:paraId="2A0AE065" w14:textId="77777777" w:rsidR="00A40F7E" w:rsidRDefault="00A40F7E">
            <w:pPr>
              <w:pStyle w:val="TableParagraph"/>
              <w:spacing w:before="46" w:line="235" w:lineRule="auto"/>
              <w:ind w:right="436"/>
              <w:rPr>
                <w:color w:val="231F20"/>
                <w:sz w:val="20"/>
                <w:szCs w:val="20"/>
              </w:rPr>
            </w:pPr>
          </w:p>
          <w:p w14:paraId="44924B1B" w14:textId="2BB78D59" w:rsidR="00A40F7E" w:rsidRDefault="00A40F7E">
            <w:pPr>
              <w:pStyle w:val="TableParagraph"/>
              <w:spacing w:before="46" w:line="235" w:lineRule="auto"/>
              <w:ind w:right="436"/>
              <w:rPr>
                <w:color w:val="231F20"/>
                <w:sz w:val="20"/>
                <w:szCs w:val="20"/>
              </w:rPr>
            </w:pPr>
            <w:r>
              <w:rPr>
                <w:color w:val="231F20"/>
                <w:sz w:val="20"/>
                <w:szCs w:val="20"/>
              </w:rPr>
              <w:t xml:space="preserve">PE co-ordinator met with the PE Governor twice throughout the year </w:t>
            </w:r>
            <w:r w:rsidR="004A2B6A">
              <w:rPr>
                <w:color w:val="231F20"/>
                <w:sz w:val="20"/>
                <w:szCs w:val="20"/>
              </w:rPr>
              <w:t xml:space="preserve">to review PE and sport in the school and then provided feedback to the Governors. PE Governor also attended the Yr3,4 residential. </w:t>
            </w:r>
          </w:p>
          <w:p w14:paraId="1EDDD292" w14:textId="182BDA14" w:rsidR="0048280C" w:rsidRDefault="00A6123A">
            <w:pPr>
              <w:pStyle w:val="TableParagraph"/>
              <w:spacing w:before="46" w:line="235" w:lineRule="auto"/>
              <w:ind w:right="436"/>
              <w:rPr>
                <w:color w:val="231F20"/>
                <w:sz w:val="20"/>
                <w:szCs w:val="20"/>
              </w:rPr>
            </w:pPr>
            <w:r>
              <w:rPr>
                <w:b/>
                <w:bCs/>
                <w:color w:val="231F20"/>
                <w:sz w:val="20"/>
                <w:szCs w:val="20"/>
              </w:rPr>
              <w:t xml:space="preserve">Impact: </w:t>
            </w:r>
            <w:r w:rsidRPr="00A6123A">
              <w:rPr>
                <w:color w:val="231F20"/>
                <w:sz w:val="20"/>
                <w:szCs w:val="20"/>
              </w:rPr>
              <w:t>The PE</w:t>
            </w:r>
            <w:r>
              <w:rPr>
                <w:b/>
                <w:bCs/>
                <w:color w:val="231F20"/>
                <w:sz w:val="20"/>
                <w:szCs w:val="20"/>
              </w:rPr>
              <w:t xml:space="preserve"> </w:t>
            </w:r>
            <w:r>
              <w:rPr>
                <w:color w:val="231F20"/>
                <w:sz w:val="20"/>
                <w:szCs w:val="20"/>
              </w:rPr>
              <w:t>Governor has an input into this plan and Governors are infor</w:t>
            </w:r>
            <w:r w:rsidR="007D7B0D">
              <w:rPr>
                <w:color w:val="231F20"/>
                <w:sz w:val="20"/>
                <w:szCs w:val="20"/>
              </w:rPr>
              <w:t xml:space="preserve">med of how the funds are used. PE Governor is informed and up to date on PE and School Sport at our school. </w:t>
            </w:r>
          </w:p>
          <w:p w14:paraId="3C89BB68" w14:textId="77777777" w:rsidR="0048280C" w:rsidRDefault="0048280C">
            <w:pPr>
              <w:pStyle w:val="TableParagraph"/>
              <w:spacing w:before="46" w:line="235" w:lineRule="auto"/>
              <w:ind w:right="436"/>
              <w:rPr>
                <w:sz w:val="20"/>
                <w:szCs w:val="20"/>
              </w:rPr>
            </w:pPr>
          </w:p>
          <w:p w14:paraId="6A174091" w14:textId="77777777" w:rsidR="007A1B15" w:rsidRDefault="007A1B15">
            <w:pPr>
              <w:pStyle w:val="TableParagraph"/>
              <w:spacing w:before="46" w:line="235" w:lineRule="auto"/>
              <w:ind w:right="436"/>
              <w:rPr>
                <w:sz w:val="20"/>
                <w:szCs w:val="20"/>
              </w:rPr>
            </w:pPr>
          </w:p>
          <w:p w14:paraId="54B59DBD" w14:textId="77777777" w:rsidR="007A1B15" w:rsidRDefault="007A1B15">
            <w:pPr>
              <w:pStyle w:val="TableParagraph"/>
              <w:spacing w:before="46" w:line="235" w:lineRule="auto"/>
              <w:ind w:right="436"/>
              <w:rPr>
                <w:sz w:val="20"/>
                <w:szCs w:val="20"/>
              </w:rPr>
            </w:pPr>
          </w:p>
          <w:p w14:paraId="11549C95" w14:textId="77777777" w:rsidR="007A1B15" w:rsidRDefault="007A1B15">
            <w:pPr>
              <w:pStyle w:val="TableParagraph"/>
              <w:spacing w:before="46" w:line="235" w:lineRule="auto"/>
              <w:ind w:right="436"/>
              <w:rPr>
                <w:sz w:val="20"/>
                <w:szCs w:val="20"/>
              </w:rPr>
            </w:pPr>
          </w:p>
          <w:p w14:paraId="51FCB856" w14:textId="6559F5E6" w:rsidR="00D957B7" w:rsidRPr="0048280C" w:rsidRDefault="00D957B7">
            <w:pPr>
              <w:pStyle w:val="TableParagraph"/>
              <w:spacing w:before="46" w:line="235" w:lineRule="auto"/>
              <w:ind w:right="436"/>
              <w:rPr>
                <w:sz w:val="20"/>
                <w:szCs w:val="20"/>
              </w:rPr>
            </w:pPr>
          </w:p>
        </w:tc>
        <w:tc>
          <w:tcPr>
            <w:tcW w:w="3134" w:type="dxa"/>
          </w:tcPr>
          <w:p w14:paraId="67388AF7" w14:textId="77777777" w:rsidR="00C658FB" w:rsidRDefault="00D131A0">
            <w:pPr>
              <w:pStyle w:val="TableParagraph"/>
              <w:spacing w:before="46" w:line="235" w:lineRule="auto"/>
              <w:ind w:right="267"/>
              <w:rPr>
                <w:sz w:val="24"/>
              </w:rPr>
            </w:pPr>
            <w:r>
              <w:rPr>
                <w:color w:val="231F20"/>
                <w:sz w:val="24"/>
              </w:rPr>
              <w:lastRenderedPageBreak/>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bl>
    <w:p w14:paraId="2D8695BD"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2E3C826" w14:textId="77777777">
        <w:trPr>
          <w:trHeight w:val="383"/>
        </w:trPr>
        <w:tc>
          <w:tcPr>
            <w:tcW w:w="12302" w:type="dxa"/>
            <w:gridSpan w:val="4"/>
            <w:vMerge w:val="restart"/>
          </w:tcPr>
          <w:p w14:paraId="1F2B440F"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59DEC97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007C64C" w14:textId="77777777">
        <w:trPr>
          <w:trHeight w:val="291"/>
        </w:trPr>
        <w:tc>
          <w:tcPr>
            <w:tcW w:w="12302" w:type="dxa"/>
            <w:gridSpan w:val="4"/>
            <w:vMerge/>
            <w:tcBorders>
              <w:top w:val="nil"/>
            </w:tcBorders>
          </w:tcPr>
          <w:p w14:paraId="0782458E" w14:textId="77777777" w:rsidR="00C658FB" w:rsidRDefault="00C658FB">
            <w:pPr>
              <w:rPr>
                <w:sz w:val="2"/>
                <w:szCs w:val="2"/>
              </w:rPr>
            </w:pPr>
          </w:p>
        </w:tc>
        <w:tc>
          <w:tcPr>
            <w:tcW w:w="3076" w:type="dxa"/>
          </w:tcPr>
          <w:p w14:paraId="2BB313B5" w14:textId="77777777" w:rsidR="00C658FB" w:rsidRDefault="00D131A0">
            <w:pPr>
              <w:pStyle w:val="TableParagraph"/>
              <w:spacing w:before="23"/>
              <w:ind w:left="35"/>
              <w:rPr>
                <w:sz w:val="19"/>
              </w:rPr>
            </w:pPr>
            <w:r>
              <w:rPr>
                <w:sz w:val="19"/>
              </w:rPr>
              <w:t>%</w:t>
            </w:r>
          </w:p>
        </w:tc>
      </w:tr>
      <w:tr w:rsidR="00C658FB" w14:paraId="78B0C58F" w14:textId="77777777">
        <w:trPr>
          <w:trHeight w:val="405"/>
        </w:trPr>
        <w:tc>
          <w:tcPr>
            <w:tcW w:w="3758" w:type="dxa"/>
          </w:tcPr>
          <w:p w14:paraId="154F064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13B0EC99"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05716767"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A988846" w14:textId="77777777" w:rsidR="00C658FB" w:rsidRDefault="00C658FB">
            <w:pPr>
              <w:pStyle w:val="TableParagraph"/>
              <w:ind w:left="0"/>
              <w:rPr>
                <w:rFonts w:ascii="Times New Roman"/>
                <w:sz w:val="24"/>
              </w:rPr>
            </w:pPr>
          </w:p>
        </w:tc>
      </w:tr>
      <w:tr w:rsidR="00C658FB" w14:paraId="5B6781B2" w14:textId="77777777">
        <w:trPr>
          <w:trHeight w:val="334"/>
        </w:trPr>
        <w:tc>
          <w:tcPr>
            <w:tcW w:w="3758" w:type="dxa"/>
            <w:tcBorders>
              <w:bottom w:val="nil"/>
            </w:tcBorders>
          </w:tcPr>
          <w:p w14:paraId="309800E0" w14:textId="54A60B5D" w:rsidR="00C658FB" w:rsidRPr="0074537F" w:rsidRDefault="0074537F" w:rsidP="0044473F">
            <w:pPr>
              <w:pStyle w:val="TableParagraph"/>
              <w:spacing w:before="16"/>
              <w:ind w:left="0"/>
              <w:rPr>
                <w:rFonts w:asciiTheme="minorHAnsi" w:hAnsiTheme="minorHAnsi" w:cstheme="minorHAnsi"/>
                <w:iCs/>
                <w:sz w:val="20"/>
                <w:szCs w:val="20"/>
              </w:rPr>
            </w:pPr>
            <w:r w:rsidRPr="0074537F">
              <w:rPr>
                <w:rFonts w:asciiTheme="minorHAnsi" w:hAnsiTheme="minorHAnsi" w:cstheme="minorHAnsi"/>
                <w:iCs/>
                <w:sz w:val="20"/>
                <w:szCs w:val="20"/>
              </w:rPr>
              <w:t>A</w:t>
            </w:r>
            <w:r w:rsidR="0044473F" w:rsidRPr="0074537F">
              <w:rPr>
                <w:rFonts w:asciiTheme="minorHAnsi" w:hAnsiTheme="minorHAnsi" w:cstheme="minorHAnsi"/>
                <w:iCs/>
                <w:sz w:val="20"/>
                <w:szCs w:val="20"/>
              </w:rPr>
              <w:t>ll children participat</w:t>
            </w:r>
            <w:r w:rsidRPr="0074537F">
              <w:rPr>
                <w:rFonts w:asciiTheme="minorHAnsi" w:hAnsiTheme="minorHAnsi" w:cstheme="minorHAnsi"/>
                <w:iCs/>
                <w:sz w:val="20"/>
                <w:szCs w:val="20"/>
              </w:rPr>
              <w:t>e</w:t>
            </w:r>
            <w:r w:rsidR="0044473F" w:rsidRPr="0074537F">
              <w:rPr>
                <w:rFonts w:asciiTheme="minorHAnsi" w:hAnsiTheme="minorHAnsi" w:cstheme="minorHAnsi"/>
                <w:iCs/>
                <w:sz w:val="20"/>
                <w:szCs w:val="20"/>
              </w:rPr>
              <w:t xml:space="preserve"> in two hours a week of high quality PE delivered by confident and competent staff. </w:t>
            </w:r>
          </w:p>
        </w:tc>
        <w:tc>
          <w:tcPr>
            <w:tcW w:w="3458" w:type="dxa"/>
            <w:tcBorders>
              <w:bottom w:val="nil"/>
            </w:tcBorders>
          </w:tcPr>
          <w:p w14:paraId="658A4276" w14:textId="7B8BD23B" w:rsidR="00C658FB" w:rsidRDefault="0044473F" w:rsidP="0044473F">
            <w:pPr>
              <w:pStyle w:val="TableParagraph"/>
              <w:spacing w:before="16"/>
              <w:ind w:left="0"/>
              <w:rPr>
                <w:sz w:val="20"/>
                <w:szCs w:val="20"/>
              </w:rPr>
            </w:pPr>
            <w:r w:rsidRPr="0044473F">
              <w:rPr>
                <w:sz w:val="20"/>
                <w:szCs w:val="20"/>
              </w:rPr>
              <w:t>Continue with the use of Complete PE to plan and deliver active</w:t>
            </w:r>
            <w:r w:rsidR="006522AD">
              <w:rPr>
                <w:sz w:val="20"/>
                <w:szCs w:val="20"/>
              </w:rPr>
              <w:t xml:space="preserve"> and </w:t>
            </w:r>
            <w:r w:rsidRPr="0044473F">
              <w:rPr>
                <w:sz w:val="20"/>
                <w:szCs w:val="20"/>
              </w:rPr>
              <w:t>engaging PE lessons which develop the whole child.</w:t>
            </w:r>
          </w:p>
          <w:p w14:paraId="4B861ADF" w14:textId="77777777" w:rsidR="0074537F" w:rsidRDefault="0074537F" w:rsidP="0044473F">
            <w:pPr>
              <w:pStyle w:val="TableParagraph"/>
              <w:spacing w:before="16"/>
              <w:ind w:left="0"/>
              <w:rPr>
                <w:sz w:val="20"/>
                <w:szCs w:val="20"/>
              </w:rPr>
            </w:pPr>
          </w:p>
          <w:p w14:paraId="3E0D23E2" w14:textId="3913E6B2" w:rsidR="006522AD" w:rsidRPr="0044473F" w:rsidRDefault="006522AD" w:rsidP="0044473F">
            <w:pPr>
              <w:pStyle w:val="TableParagraph"/>
              <w:spacing w:before="16"/>
              <w:ind w:left="0"/>
              <w:rPr>
                <w:sz w:val="20"/>
                <w:szCs w:val="20"/>
              </w:rPr>
            </w:pPr>
            <w:r>
              <w:rPr>
                <w:sz w:val="20"/>
                <w:szCs w:val="20"/>
              </w:rPr>
              <w:t xml:space="preserve">Staff CPD on the use of the key questions and exemplar videos available in the Complete PE Scheme. </w:t>
            </w:r>
          </w:p>
          <w:p w14:paraId="0C127940" w14:textId="77777777" w:rsidR="0044473F" w:rsidRPr="0044473F" w:rsidRDefault="0044473F" w:rsidP="0044473F">
            <w:pPr>
              <w:pStyle w:val="TableParagraph"/>
              <w:spacing w:before="16"/>
              <w:ind w:left="0"/>
              <w:rPr>
                <w:sz w:val="20"/>
                <w:szCs w:val="20"/>
              </w:rPr>
            </w:pPr>
          </w:p>
          <w:p w14:paraId="4D7444CC" w14:textId="19DC0E31" w:rsidR="0044473F" w:rsidRDefault="0044473F" w:rsidP="0044473F">
            <w:pPr>
              <w:pStyle w:val="TableParagraph"/>
              <w:spacing w:before="16"/>
              <w:ind w:left="0"/>
              <w:rPr>
                <w:sz w:val="20"/>
                <w:szCs w:val="20"/>
              </w:rPr>
            </w:pPr>
            <w:r w:rsidRPr="0044473F">
              <w:rPr>
                <w:sz w:val="20"/>
                <w:szCs w:val="20"/>
              </w:rPr>
              <w:t>Support curriculum delivery with CDP from courses and specialist coaches where needed</w:t>
            </w:r>
            <w:r w:rsidR="0074537F">
              <w:rPr>
                <w:sz w:val="20"/>
                <w:szCs w:val="20"/>
              </w:rPr>
              <w:t>/available</w:t>
            </w:r>
            <w:r w:rsidRPr="0044473F">
              <w:rPr>
                <w:sz w:val="20"/>
                <w:szCs w:val="20"/>
              </w:rPr>
              <w:t xml:space="preserve">. </w:t>
            </w:r>
          </w:p>
          <w:p w14:paraId="4F2B3561" w14:textId="77777777" w:rsidR="006522AD" w:rsidRDefault="006522AD" w:rsidP="0044473F">
            <w:pPr>
              <w:pStyle w:val="TableParagraph"/>
              <w:spacing w:before="16"/>
              <w:ind w:left="0"/>
              <w:rPr>
                <w:sz w:val="20"/>
                <w:szCs w:val="20"/>
              </w:rPr>
            </w:pPr>
          </w:p>
          <w:p w14:paraId="52666A04" w14:textId="61E2F75F" w:rsidR="006522AD" w:rsidRPr="0044473F" w:rsidRDefault="006522AD" w:rsidP="0044473F">
            <w:pPr>
              <w:pStyle w:val="TableParagraph"/>
              <w:spacing w:before="16"/>
              <w:ind w:left="0"/>
              <w:rPr>
                <w:sz w:val="20"/>
                <w:szCs w:val="20"/>
              </w:rPr>
            </w:pPr>
            <w:r>
              <w:rPr>
                <w:sz w:val="20"/>
                <w:szCs w:val="20"/>
              </w:rPr>
              <w:t>Ensure adequate resources are available for curriculum delivery</w:t>
            </w:r>
            <w:r w:rsidR="0074537F">
              <w:rPr>
                <w:sz w:val="20"/>
                <w:szCs w:val="20"/>
              </w:rPr>
              <w:t xml:space="preserve"> to ensure maximum participation</w:t>
            </w:r>
            <w:r>
              <w:rPr>
                <w:sz w:val="20"/>
                <w:szCs w:val="20"/>
              </w:rPr>
              <w:t xml:space="preserve">. </w:t>
            </w:r>
          </w:p>
        </w:tc>
        <w:tc>
          <w:tcPr>
            <w:tcW w:w="1663" w:type="dxa"/>
            <w:tcBorders>
              <w:bottom w:val="nil"/>
            </w:tcBorders>
          </w:tcPr>
          <w:p w14:paraId="005F83A5" w14:textId="7607B5C6" w:rsidR="00C658FB" w:rsidRDefault="00E339AC">
            <w:pPr>
              <w:pStyle w:val="TableParagraph"/>
              <w:spacing w:before="16"/>
              <w:rPr>
                <w:color w:val="231F20"/>
                <w:sz w:val="20"/>
                <w:szCs w:val="20"/>
              </w:rPr>
            </w:pPr>
            <w:r>
              <w:rPr>
                <w:color w:val="231F20"/>
                <w:sz w:val="20"/>
                <w:szCs w:val="20"/>
              </w:rPr>
              <w:t xml:space="preserve">Allocated </w:t>
            </w:r>
            <w:r w:rsidR="00D131A0" w:rsidRPr="00E339AC">
              <w:rPr>
                <w:color w:val="231F20"/>
                <w:sz w:val="20"/>
                <w:szCs w:val="20"/>
              </w:rPr>
              <w:t>Funding</w:t>
            </w:r>
          </w:p>
          <w:p w14:paraId="20D56F3B" w14:textId="1DB1C611" w:rsidR="00FC6A42" w:rsidRDefault="00FC6A42">
            <w:pPr>
              <w:pStyle w:val="TableParagraph"/>
              <w:spacing w:before="16"/>
              <w:rPr>
                <w:color w:val="231F20"/>
                <w:sz w:val="20"/>
                <w:szCs w:val="20"/>
              </w:rPr>
            </w:pPr>
            <w:r>
              <w:rPr>
                <w:color w:val="231F20"/>
                <w:sz w:val="20"/>
                <w:szCs w:val="20"/>
              </w:rPr>
              <w:t>£3156,84</w:t>
            </w:r>
          </w:p>
          <w:p w14:paraId="3DFDF0B9" w14:textId="142C3E52" w:rsidR="00A2170D" w:rsidRPr="00E339AC" w:rsidRDefault="00A2170D">
            <w:pPr>
              <w:pStyle w:val="TableParagraph"/>
              <w:spacing w:before="16"/>
              <w:rPr>
                <w:sz w:val="20"/>
                <w:szCs w:val="20"/>
              </w:rPr>
            </w:pPr>
          </w:p>
        </w:tc>
        <w:tc>
          <w:tcPr>
            <w:tcW w:w="3423" w:type="dxa"/>
            <w:tcBorders>
              <w:bottom w:val="nil"/>
            </w:tcBorders>
          </w:tcPr>
          <w:p w14:paraId="53631708" w14:textId="1E25EFAB" w:rsidR="00E339AC" w:rsidRDefault="00E339AC" w:rsidP="00E339AC">
            <w:pPr>
              <w:pStyle w:val="TableParagraph"/>
              <w:spacing w:before="46" w:line="235" w:lineRule="auto"/>
              <w:ind w:right="436"/>
              <w:rPr>
                <w:i/>
                <w:iCs/>
                <w:color w:val="231F20"/>
                <w:sz w:val="20"/>
                <w:szCs w:val="20"/>
              </w:rPr>
            </w:pPr>
            <w:r w:rsidRPr="00A40F7E">
              <w:rPr>
                <w:i/>
                <w:iCs/>
                <w:color w:val="231F20"/>
                <w:sz w:val="20"/>
                <w:szCs w:val="20"/>
              </w:rPr>
              <w:t>Evidence</w:t>
            </w:r>
            <w:r w:rsidRPr="00A40F7E">
              <w:rPr>
                <w:i/>
                <w:iCs/>
                <w:color w:val="231F20"/>
                <w:spacing w:val="-5"/>
                <w:sz w:val="20"/>
                <w:szCs w:val="20"/>
              </w:rPr>
              <w:t xml:space="preserve"> </w:t>
            </w:r>
            <w:r w:rsidRPr="00A40F7E">
              <w:rPr>
                <w:i/>
                <w:iCs/>
                <w:color w:val="231F20"/>
                <w:sz w:val="20"/>
                <w:szCs w:val="20"/>
              </w:rPr>
              <w:t>of</w:t>
            </w:r>
            <w:r w:rsidRPr="00A40F7E">
              <w:rPr>
                <w:i/>
                <w:iCs/>
                <w:color w:val="231F20"/>
                <w:spacing w:val="-5"/>
                <w:sz w:val="20"/>
                <w:szCs w:val="20"/>
              </w:rPr>
              <w:t xml:space="preserve"> </w:t>
            </w:r>
            <w:r w:rsidRPr="00A40F7E">
              <w:rPr>
                <w:i/>
                <w:iCs/>
                <w:color w:val="231F20"/>
                <w:sz w:val="20"/>
                <w:szCs w:val="20"/>
              </w:rPr>
              <w:t>impact:</w:t>
            </w:r>
            <w:r w:rsidRPr="00A40F7E">
              <w:rPr>
                <w:i/>
                <w:iCs/>
                <w:color w:val="231F20"/>
                <w:spacing w:val="-5"/>
                <w:sz w:val="20"/>
                <w:szCs w:val="20"/>
              </w:rPr>
              <w:t xml:space="preserve"> </w:t>
            </w:r>
            <w:r w:rsidRPr="00A40F7E">
              <w:rPr>
                <w:i/>
                <w:iCs/>
                <w:color w:val="231F20"/>
                <w:sz w:val="20"/>
                <w:szCs w:val="20"/>
              </w:rPr>
              <w:t>what</w:t>
            </w:r>
            <w:r w:rsidRPr="00A40F7E">
              <w:rPr>
                <w:i/>
                <w:iCs/>
                <w:color w:val="231F20"/>
                <w:spacing w:val="-4"/>
                <w:sz w:val="20"/>
                <w:szCs w:val="20"/>
              </w:rPr>
              <w:t xml:space="preserve"> </w:t>
            </w:r>
            <w:r w:rsidRPr="00A40F7E">
              <w:rPr>
                <w:i/>
                <w:iCs/>
                <w:color w:val="231F20"/>
                <w:sz w:val="20"/>
                <w:szCs w:val="20"/>
              </w:rPr>
              <w:t>do</w:t>
            </w:r>
            <w:r w:rsidRPr="00A40F7E">
              <w:rPr>
                <w:i/>
                <w:iCs/>
                <w:color w:val="231F20"/>
                <w:spacing w:val="-51"/>
                <w:sz w:val="20"/>
                <w:szCs w:val="20"/>
              </w:rPr>
              <w:t xml:space="preserve"> </w:t>
            </w:r>
            <w:r>
              <w:rPr>
                <w:i/>
                <w:iCs/>
                <w:color w:val="231F20"/>
                <w:spacing w:val="-51"/>
                <w:sz w:val="20"/>
                <w:szCs w:val="20"/>
              </w:rPr>
              <w:t xml:space="preserve">      </w:t>
            </w:r>
            <w:r w:rsidRPr="00A40F7E">
              <w:rPr>
                <w:i/>
                <w:iCs/>
                <w:color w:val="231F20"/>
                <w:sz w:val="20"/>
                <w:szCs w:val="20"/>
              </w:rPr>
              <w:t>pupils now know and what</w:t>
            </w:r>
            <w:r w:rsidRPr="00A40F7E">
              <w:rPr>
                <w:i/>
                <w:iCs/>
                <w:color w:val="231F20"/>
                <w:spacing w:val="1"/>
                <w:sz w:val="20"/>
                <w:szCs w:val="20"/>
              </w:rPr>
              <w:t xml:space="preserve"> </w:t>
            </w:r>
            <w:r w:rsidRPr="00A40F7E">
              <w:rPr>
                <w:i/>
                <w:iCs/>
                <w:color w:val="231F20"/>
                <w:sz w:val="20"/>
                <w:szCs w:val="20"/>
              </w:rPr>
              <w:t>can they now do? What has</w:t>
            </w:r>
            <w:r w:rsidRPr="00A40F7E">
              <w:rPr>
                <w:i/>
                <w:iCs/>
                <w:color w:val="231F20"/>
                <w:spacing w:val="1"/>
                <w:sz w:val="20"/>
                <w:szCs w:val="20"/>
              </w:rPr>
              <w:t xml:space="preserve"> </w:t>
            </w:r>
            <w:r w:rsidRPr="00A40F7E">
              <w:rPr>
                <w:i/>
                <w:iCs/>
                <w:color w:val="231F20"/>
                <w:sz w:val="20"/>
                <w:szCs w:val="20"/>
              </w:rPr>
              <w:t>changed?</w:t>
            </w:r>
          </w:p>
          <w:p w14:paraId="521A3807" w14:textId="77777777" w:rsidR="00D463FF" w:rsidRDefault="00D463FF" w:rsidP="00E339AC">
            <w:pPr>
              <w:pStyle w:val="TableParagraph"/>
              <w:spacing w:before="46" w:line="235" w:lineRule="auto"/>
              <w:ind w:right="436"/>
              <w:rPr>
                <w:i/>
                <w:iCs/>
                <w:color w:val="231F20"/>
                <w:sz w:val="20"/>
                <w:szCs w:val="20"/>
              </w:rPr>
            </w:pPr>
          </w:p>
          <w:p w14:paraId="78B210AD" w14:textId="77777777" w:rsidR="00E001B0" w:rsidRDefault="00FC7388" w:rsidP="00E339AC">
            <w:pPr>
              <w:pStyle w:val="TableParagraph"/>
              <w:spacing w:before="46" w:line="235" w:lineRule="auto"/>
              <w:ind w:right="436"/>
              <w:rPr>
                <w:color w:val="231F20"/>
                <w:sz w:val="20"/>
                <w:szCs w:val="20"/>
              </w:rPr>
            </w:pPr>
            <w:r>
              <w:rPr>
                <w:color w:val="231F20"/>
                <w:sz w:val="20"/>
                <w:szCs w:val="20"/>
              </w:rPr>
              <w:t xml:space="preserve">Complete PE scheme used to support curriculum delivery. </w:t>
            </w:r>
          </w:p>
          <w:p w14:paraId="7186C52A" w14:textId="77777777" w:rsidR="00A6123A" w:rsidRDefault="00FC7388" w:rsidP="00E339AC">
            <w:pPr>
              <w:pStyle w:val="TableParagraph"/>
              <w:spacing w:before="46" w:line="235" w:lineRule="auto"/>
              <w:ind w:right="436"/>
              <w:rPr>
                <w:color w:val="231F20"/>
                <w:sz w:val="20"/>
                <w:szCs w:val="20"/>
              </w:rPr>
            </w:pPr>
            <w:r>
              <w:rPr>
                <w:color w:val="231F20"/>
                <w:sz w:val="20"/>
                <w:szCs w:val="20"/>
              </w:rPr>
              <w:t xml:space="preserve">PE co-ordinator </w:t>
            </w:r>
            <w:r w:rsidR="00A6123A">
              <w:rPr>
                <w:color w:val="231F20"/>
                <w:sz w:val="20"/>
                <w:szCs w:val="20"/>
              </w:rPr>
              <w:t xml:space="preserve">has </w:t>
            </w:r>
            <w:r>
              <w:rPr>
                <w:color w:val="231F20"/>
                <w:sz w:val="20"/>
                <w:szCs w:val="20"/>
              </w:rPr>
              <w:t>accessed online learning videos and webinars.</w:t>
            </w:r>
          </w:p>
          <w:p w14:paraId="6E823572" w14:textId="674C2933" w:rsidR="00FC7388" w:rsidRPr="00A6123A" w:rsidRDefault="00A6123A" w:rsidP="00E339AC">
            <w:pPr>
              <w:pStyle w:val="TableParagraph"/>
              <w:spacing w:before="46" w:line="235" w:lineRule="auto"/>
              <w:ind w:right="436"/>
              <w:rPr>
                <w:color w:val="231F20"/>
                <w:sz w:val="20"/>
                <w:szCs w:val="20"/>
              </w:rPr>
            </w:pPr>
            <w:r w:rsidRPr="00A6123A">
              <w:rPr>
                <w:b/>
                <w:bCs/>
                <w:color w:val="231F20"/>
                <w:sz w:val="20"/>
                <w:szCs w:val="20"/>
              </w:rPr>
              <w:t xml:space="preserve">Impact: </w:t>
            </w:r>
            <w:r>
              <w:rPr>
                <w:color w:val="231F20"/>
                <w:sz w:val="20"/>
                <w:szCs w:val="20"/>
              </w:rPr>
              <w:t xml:space="preserve">PE delivery is based on high quality planning which correlates with the school’s ethos on the experience of pupils in PE lessons. </w:t>
            </w:r>
          </w:p>
          <w:p w14:paraId="57776945" w14:textId="0B4EF10D" w:rsidR="00FC7388" w:rsidRDefault="00FC7388" w:rsidP="00E339AC">
            <w:pPr>
              <w:pStyle w:val="TableParagraph"/>
              <w:spacing w:before="46" w:line="235" w:lineRule="auto"/>
              <w:ind w:right="436"/>
              <w:rPr>
                <w:color w:val="231F20"/>
                <w:sz w:val="20"/>
                <w:szCs w:val="20"/>
              </w:rPr>
            </w:pPr>
            <w:r>
              <w:rPr>
                <w:color w:val="231F20"/>
                <w:sz w:val="20"/>
                <w:szCs w:val="20"/>
              </w:rPr>
              <w:t xml:space="preserve"> </w:t>
            </w:r>
          </w:p>
          <w:p w14:paraId="1C6782AD" w14:textId="0C028365" w:rsidR="00D463FF" w:rsidRDefault="00D463FF" w:rsidP="00E339AC">
            <w:pPr>
              <w:pStyle w:val="TableParagraph"/>
              <w:spacing w:before="46" w:line="235" w:lineRule="auto"/>
              <w:ind w:right="436"/>
              <w:rPr>
                <w:color w:val="231F20"/>
                <w:sz w:val="20"/>
                <w:szCs w:val="20"/>
              </w:rPr>
            </w:pPr>
            <w:r>
              <w:rPr>
                <w:color w:val="231F20"/>
                <w:sz w:val="20"/>
                <w:szCs w:val="20"/>
              </w:rPr>
              <w:t xml:space="preserve">Each class has two hours of timetabled PE per week; in KS2 one of these lessons a week is delivered by the PE co-ordinator and the other may be delivered by a swimming teacher or a sports coach. </w:t>
            </w:r>
          </w:p>
          <w:p w14:paraId="6982911C" w14:textId="77777777" w:rsidR="00C658FB" w:rsidRDefault="00D463FF" w:rsidP="00A6123A">
            <w:pPr>
              <w:pStyle w:val="TableParagraph"/>
              <w:spacing w:before="46" w:line="235" w:lineRule="auto"/>
              <w:ind w:left="0" w:right="436"/>
              <w:rPr>
                <w:color w:val="231F20"/>
                <w:sz w:val="20"/>
                <w:szCs w:val="20"/>
              </w:rPr>
            </w:pPr>
            <w:r>
              <w:rPr>
                <w:color w:val="231F20"/>
                <w:sz w:val="20"/>
                <w:szCs w:val="20"/>
              </w:rPr>
              <w:t xml:space="preserve">CPD </w:t>
            </w:r>
            <w:r w:rsidR="00995D81">
              <w:rPr>
                <w:color w:val="231F20"/>
                <w:sz w:val="20"/>
                <w:szCs w:val="20"/>
              </w:rPr>
              <w:t xml:space="preserve">for KS1 teacher in dance, basic throwing, catching and striking skills. CPD for KS2 teacher in tennis, cricket, netball &amp; dance.  </w:t>
            </w:r>
          </w:p>
          <w:p w14:paraId="5208B7CE" w14:textId="4EEE3003" w:rsidR="00A6123A" w:rsidRPr="00A6123A" w:rsidRDefault="00A6123A" w:rsidP="00A6123A">
            <w:pPr>
              <w:pStyle w:val="TableParagraph"/>
              <w:spacing w:before="46" w:line="235" w:lineRule="auto"/>
              <w:ind w:left="0" w:right="436"/>
              <w:rPr>
                <w:color w:val="231F20"/>
                <w:sz w:val="20"/>
                <w:szCs w:val="20"/>
              </w:rPr>
            </w:pPr>
            <w:r w:rsidRPr="00A6123A">
              <w:rPr>
                <w:b/>
                <w:bCs/>
                <w:color w:val="231F20"/>
                <w:sz w:val="20"/>
                <w:szCs w:val="20"/>
              </w:rPr>
              <w:t xml:space="preserve">Impact: </w:t>
            </w:r>
            <w:r>
              <w:rPr>
                <w:color w:val="231F20"/>
                <w:sz w:val="20"/>
                <w:szCs w:val="20"/>
              </w:rPr>
              <w:t xml:space="preserve">staff continue to undertake in house CPD which is time efficient and reduces the need to travel for professional development. </w:t>
            </w:r>
          </w:p>
        </w:tc>
        <w:tc>
          <w:tcPr>
            <w:tcW w:w="3076" w:type="dxa"/>
            <w:tcBorders>
              <w:bottom w:val="nil"/>
            </w:tcBorders>
          </w:tcPr>
          <w:p w14:paraId="7E85634A" w14:textId="77777777" w:rsidR="00C658FB" w:rsidRDefault="00D131A0">
            <w:pPr>
              <w:pStyle w:val="TableParagraph"/>
              <w:spacing w:before="16"/>
              <w:rPr>
                <w:color w:val="231F20"/>
                <w:sz w:val="20"/>
                <w:szCs w:val="20"/>
              </w:rPr>
            </w:pPr>
            <w:r w:rsidRPr="00995D81">
              <w:rPr>
                <w:color w:val="231F20"/>
                <w:sz w:val="20"/>
                <w:szCs w:val="20"/>
              </w:rPr>
              <w:t>Sustainability</w:t>
            </w:r>
            <w:r w:rsidRPr="00995D81">
              <w:rPr>
                <w:color w:val="231F20"/>
                <w:spacing w:val="-6"/>
                <w:sz w:val="20"/>
                <w:szCs w:val="20"/>
              </w:rPr>
              <w:t xml:space="preserve"> </w:t>
            </w:r>
            <w:r w:rsidRPr="00995D81">
              <w:rPr>
                <w:color w:val="231F20"/>
                <w:sz w:val="20"/>
                <w:szCs w:val="20"/>
              </w:rPr>
              <w:t>and</w:t>
            </w:r>
            <w:r w:rsidRPr="00995D81">
              <w:rPr>
                <w:color w:val="231F20"/>
                <w:spacing w:val="-5"/>
                <w:sz w:val="20"/>
                <w:szCs w:val="20"/>
              </w:rPr>
              <w:t xml:space="preserve"> </w:t>
            </w:r>
            <w:r w:rsidRPr="00995D81">
              <w:rPr>
                <w:color w:val="231F20"/>
                <w:sz w:val="20"/>
                <w:szCs w:val="20"/>
              </w:rPr>
              <w:t>suggested</w:t>
            </w:r>
            <w:r w:rsidR="00995D81">
              <w:rPr>
                <w:color w:val="231F20"/>
                <w:sz w:val="20"/>
                <w:szCs w:val="20"/>
              </w:rPr>
              <w:t xml:space="preserve"> next steps:</w:t>
            </w:r>
          </w:p>
          <w:p w14:paraId="30FB771F" w14:textId="77777777" w:rsidR="00995D81" w:rsidRDefault="00995D81">
            <w:pPr>
              <w:pStyle w:val="TableParagraph"/>
              <w:spacing w:before="16"/>
              <w:rPr>
                <w:color w:val="231F20"/>
                <w:sz w:val="20"/>
                <w:szCs w:val="20"/>
              </w:rPr>
            </w:pPr>
          </w:p>
          <w:p w14:paraId="3380486E" w14:textId="1D12093F" w:rsidR="00995D81" w:rsidRPr="00995D81" w:rsidRDefault="00995D81">
            <w:pPr>
              <w:pStyle w:val="TableParagraph"/>
              <w:spacing w:before="16"/>
              <w:rPr>
                <w:sz w:val="20"/>
                <w:szCs w:val="20"/>
              </w:rPr>
            </w:pPr>
            <w:r>
              <w:rPr>
                <w:color w:val="231F20"/>
                <w:sz w:val="20"/>
                <w:szCs w:val="20"/>
              </w:rPr>
              <w:t>Continue to develop staff confidence through the use of the Complete PE scheme and sports coaches</w:t>
            </w:r>
            <w:r w:rsidR="00FC7388">
              <w:rPr>
                <w:color w:val="231F20"/>
                <w:sz w:val="20"/>
                <w:szCs w:val="20"/>
              </w:rPr>
              <w:t xml:space="preserve">. </w:t>
            </w:r>
          </w:p>
        </w:tc>
      </w:tr>
      <w:tr w:rsidR="00C658FB" w14:paraId="66DFC92A" w14:textId="77777777">
        <w:trPr>
          <w:trHeight w:val="288"/>
        </w:trPr>
        <w:tc>
          <w:tcPr>
            <w:tcW w:w="3758" w:type="dxa"/>
            <w:tcBorders>
              <w:top w:val="nil"/>
              <w:bottom w:val="nil"/>
            </w:tcBorders>
          </w:tcPr>
          <w:p w14:paraId="2CE76C6C" w14:textId="4536DD32" w:rsidR="00C658FB" w:rsidRPr="0044473F" w:rsidRDefault="00C658FB" w:rsidP="0044473F">
            <w:pPr>
              <w:pStyle w:val="TableParagraph"/>
              <w:spacing w:line="263" w:lineRule="exact"/>
              <w:ind w:left="0"/>
              <w:rPr>
                <w:rFonts w:asciiTheme="minorHAnsi" w:hAnsiTheme="minorHAnsi" w:cstheme="minorHAnsi"/>
                <w:iCs/>
                <w:sz w:val="20"/>
                <w:szCs w:val="20"/>
              </w:rPr>
            </w:pPr>
          </w:p>
        </w:tc>
        <w:tc>
          <w:tcPr>
            <w:tcW w:w="3458" w:type="dxa"/>
            <w:tcBorders>
              <w:top w:val="nil"/>
              <w:bottom w:val="nil"/>
            </w:tcBorders>
          </w:tcPr>
          <w:p w14:paraId="45372E25" w14:textId="3EF515C3" w:rsidR="00C658FB" w:rsidRPr="0044473F" w:rsidRDefault="00C658FB" w:rsidP="0044473F">
            <w:pPr>
              <w:pStyle w:val="TableParagraph"/>
              <w:spacing w:line="263" w:lineRule="exact"/>
              <w:ind w:left="0"/>
              <w:rPr>
                <w:sz w:val="20"/>
                <w:szCs w:val="20"/>
              </w:rPr>
            </w:pPr>
          </w:p>
        </w:tc>
        <w:tc>
          <w:tcPr>
            <w:tcW w:w="1663" w:type="dxa"/>
            <w:tcBorders>
              <w:top w:val="nil"/>
              <w:bottom w:val="nil"/>
            </w:tcBorders>
          </w:tcPr>
          <w:p w14:paraId="70F22325" w14:textId="6CC1642B" w:rsidR="00C658FB" w:rsidRPr="00E339AC" w:rsidRDefault="00C658FB" w:rsidP="0074537F">
            <w:pPr>
              <w:pStyle w:val="TableParagraph"/>
              <w:spacing w:line="263" w:lineRule="exact"/>
              <w:ind w:left="0"/>
              <w:rPr>
                <w:sz w:val="20"/>
                <w:szCs w:val="20"/>
              </w:rPr>
            </w:pPr>
          </w:p>
        </w:tc>
        <w:tc>
          <w:tcPr>
            <w:tcW w:w="3423" w:type="dxa"/>
            <w:tcBorders>
              <w:top w:val="nil"/>
              <w:bottom w:val="nil"/>
            </w:tcBorders>
          </w:tcPr>
          <w:p w14:paraId="143B3D40" w14:textId="2432744A" w:rsidR="00C658FB" w:rsidRDefault="00C658FB" w:rsidP="00E339AC">
            <w:pPr>
              <w:pStyle w:val="TableParagraph"/>
              <w:spacing w:line="263" w:lineRule="exact"/>
              <w:ind w:left="0"/>
              <w:rPr>
                <w:sz w:val="24"/>
              </w:rPr>
            </w:pPr>
          </w:p>
        </w:tc>
        <w:tc>
          <w:tcPr>
            <w:tcW w:w="3076" w:type="dxa"/>
            <w:tcBorders>
              <w:top w:val="nil"/>
              <w:bottom w:val="nil"/>
            </w:tcBorders>
          </w:tcPr>
          <w:p w14:paraId="3FA98F00" w14:textId="773AC812" w:rsidR="00C658FB" w:rsidRDefault="00C658FB" w:rsidP="00995D81">
            <w:pPr>
              <w:pStyle w:val="TableParagraph"/>
              <w:spacing w:line="263" w:lineRule="exact"/>
              <w:ind w:left="0"/>
              <w:rPr>
                <w:sz w:val="24"/>
              </w:rPr>
            </w:pPr>
          </w:p>
        </w:tc>
      </w:tr>
      <w:tr w:rsidR="00C658FB" w14:paraId="3EDCB16A" w14:textId="77777777">
        <w:trPr>
          <w:trHeight w:val="287"/>
        </w:trPr>
        <w:tc>
          <w:tcPr>
            <w:tcW w:w="3758" w:type="dxa"/>
            <w:tcBorders>
              <w:top w:val="nil"/>
              <w:bottom w:val="nil"/>
            </w:tcBorders>
          </w:tcPr>
          <w:p w14:paraId="32354C1E" w14:textId="7F133EE8" w:rsidR="00C658FB" w:rsidRDefault="00C658FB" w:rsidP="0044473F">
            <w:pPr>
              <w:pStyle w:val="TableParagraph"/>
              <w:spacing w:line="263" w:lineRule="exact"/>
              <w:ind w:left="0"/>
              <w:rPr>
                <w:sz w:val="24"/>
              </w:rPr>
            </w:pPr>
          </w:p>
        </w:tc>
        <w:tc>
          <w:tcPr>
            <w:tcW w:w="3458" w:type="dxa"/>
            <w:tcBorders>
              <w:top w:val="nil"/>
              <w:bottom w:val="nil"/>
            </w:tcBorders>
          </w:tcPr>
          <w:p w14:paraId="41B5D80A" w14:textId="3EE46C67" w:rsidR="00C658FB" w:rsidRDefault="00C658FB" w:rsidP="0044473F">
            <w:pPr>
              <w:pStyle w:val="TableParagraph"/>
              <w:spacing w:line="263" w:lineRule="exact"/>
              <w:ind w:left="0"/>
              <w:rPr>
                <w:sz w:val="24"/>
              </w:rPr>
            </w:pPr>
          </w:p>
        </w:tc>
        <w:tc>
          <w:tcPr>
            <w:tcW w:w="1663" w:type="dxa"/>
            <w:tcBorders>
              <w:top w:val="nil"/>
              <w:bottom w:val="nil"/>
            </w:tcBorders>
          </w:tcPr>
          <w:p w14:paraId="782DD9DC" w14:textId="77777777" w:rsidR="00C658FB" w:rsidRDefault="00C658FB">
            <w:pPr>
              <w:pStyle w:val="TableParagraph"/>
              <w:ind w:left="0"/>
              <w:rPr>
                <w:rFonts w:ascii="Times New Roman"/>
                <w:sz w:val="20"/>
              </w:rPr>
            </w:pPr>
          </w:p>
        </w:tc>
        <w:tc>
          <w:tcPr>
            <w:tcW w:w="3423" w:type="dxa"/>
            <w:tcBorders>
              <w:top w:val="nil"/>
              <w:bottom w:val="nil"/>
            </w:tcBorders>
          </w:tcPr>
          <w:p w14:paraId="120BD226" w14:textId="24D03125" w:rsidR="00C658FB" w:rsidRDefault="00C658FB" w:rsidP="00E339AC">
            <w:pPr>
              <w:pStyle w:val="TableParagraph"/>
              <w:spacing w:line="263" w:lineRule="exact"/>
              <w:ind w:left="0"/>
              <w:rPr>
                <w:sz w:val="24"/>
              </w:rPr>
            </w:pPr>
          </w:p>
        </w:tc>
        <w:tc>
          <w:tcPr>
            <w:tcW w:w="3076" w:type="dxa"/>
            <w:tcBorders>
              <w:top w:val="nil"/>
              <w:bottom w:val="nil"/>
            </w:tcBorders>
          </w:tcPr>
          <w:p w14:paraId="6A89ADC8" w14:textId="77777777" w:rsidR="00C658FB" w:rsidRDefault="00C658FB">
            <w:pPr>
              <w:pStyle w:val="TableParagraph"/>
              <w:ind w:left="0"/>
              <w:rPr>
                <w:rFonts w:ascii="Times New Roman"/>
                <w:sz w:val="20"/>
              </w:rPr>
            </w:pPr>
          </w:p>
        </w:tc>
      </w:tr>
      <w:tr w:rsidR="00C658FB" w14:paraId="631943D9" w14:textId="77777777">
        <w:trPr>
          <w:trHeight w:val="288"/>
        </w:trPr>
        <w:tc>
          <w:tcPr>
            <w:tcW w:w="3758" w:type="dxa"/>
            <w:tcBorders>
              <w:top w:val="nil"/>
              <w:bottom w:val="nil"/>
            </w:tcBorders>
          </w:tcPr>
          <w:p w14:paraId="338F0E98" w14:textId="099757D5" w:rsidR="00C658FB" w:rsidRDefault="00C658FB" w:rsidP="0044473F">
            <w:pPr>
              <w:pStyle w:val="TableParagraph"/>
              <w:spacing w:line="263" w:lineRule="exact"/>
              <w:ind w:left="0"/>
              <w:rPr>
                <w:sz w:val="24"/>
              </w:rPr>
            </w:pPr>
          </w:p>
        </w:tc>
        <w:tc>
          <w:tcPr>
            <w:tcW w:w="3458" w:type="dxa"/>
            <w:tcBorders>
              <w:top w:val="nil"/>
              <w:bottom w:val="nil"/>
            </w:tcBorders>
          </w:tcPr>
          <w:p w14:paraId="122FA3F4" w14:textId="77777777" w:rsidR="00C658FB" w:rsidRDefault="00C658FB">
            <w:pPr>
              <w:pStyle w:val="TableParagraph"/>
              <w:ind w:left="0"/>
              <w:rPr>
                <w:rFonts w:ascii="Times New Roman"/>
                <w:sz w:val="20"/>
              </w:rPr>
            </w:pPr>
          </w:p>
        </w:tc>
        <w:tc>
          <w:tcPr>
            <w:tcW w:w="1663" w:type="dxa"/>
            <w:tcBorders>
              <w:top w:val="nil"/>
              <w:bottom w:val="nil"/>
            </w:tcBorders>
          </w:tcPr>
          <w:p w14:paraId="48B18D19" w14:textId="77777777" w:rsidR="00C658FB" w:rsidRDefault="00C658FB">
            <w:pPr>
              <w:pStyle w:val="TableParagraph"/>
              <w:ind w:left="0"/>
              <w:rPr>
                <w:rFonts w:ascii="Times New Roman"/>
                <w:sz w:val="20"/>
              </w:rPr>
            </w:pPr>
          </w:p>
        </w:tc>
        <w:tc>
          <w:tcPr>
            <w:tcW w:w="3423" w:type="dxa"/>
            <w:tcBorders>
              <w:top w:val="nil"/>
              <w:bottom w:val="nil"/>
            </w:tcBorders>
          </w:tcPr>
          <w:p w14:paraId="5E7EE088" w14:textId="2EE3C323" w:rsidR="00C658FB" w:rsidRDefault="00C658FB" w:rsidP="00E339AC">
            <w:pPr>
              <w:pStyle w:val="TableParagraph"/>
              <w:spacing w:line="263" w:lineRule="exact"/>
              <w:ind w:left="0"/>
              <w:rPr>
                <w:sz w:val="24"/>
              </w:rPr>
            </w:pPr>
          </w:p>
        </w:tc>
        <w:tc>
          <w:tcPr>
            <w:tcW w:w="3076" w:type="dxa"/>
            <w:tcBorders>
              <w:top w:val="nil"/>
              <w:bottom w:val="nil"/>
            </w:tcBorders>
          </w:tcPr>
          <w:p w14:paraId="4478A330" w14:textId="77777777" w:rsidR="00C658FB" w:rsidRDefault="00C658FB">
            <w:pPr>
              <w:pStyle w:val="TableParagraph"/>
              <w:ind w:left="0"/>
              <w:rPr>
                <w:rFonts w:ascii="Times New Roman"/>
                <w:sz w:val="20"/>
              </w:rPr>
            </w:pPr>
          </w:p>
        </w:tc>
      </w:tr>
      <w:tr w:rsidR="00C658FB" w14:paraId="7ABAF46B" w14:textId="77777777">
        <w:trPr>
          <w:trHeight w:val="273"/>
        </w:trPr>
        <w:tc>
          <w:tcPr>
            <w:tcW w:w="3758" w:type="dxa"/>
            <w:tcBorders>
              <w:top w:val="nil"/>
            </w:tcBorders>
          </w:tcPr>
          <w:p w14:paraId="5B4CCCBF" w14:textId="3CF249F9" w:rsidR="00C658FB" w:rsidRDefault="00C658FB" w:rsidP="0044473F">
            <w:pPr>
              <w:pStyle w:val="TableParagraph"/>
              <w:spacing w:line="254" w:lineRule="exact"/>
              <w:ind w:left="0"/>
              <w:rPr>
                <w:sz w:val="24"/>
              </w:rPr>
            </w:pPr>
          </w:p>
        </w:tc>
        <w:tc>
          <w:tcPr>
            <w:tcW w:w="3458" w:type="dxa"/>
            <w:tcBorders>
              <w:top w:val="nil"/>
            </w:tcBorders>
          </w:tcPr>
          <w:p w14:paraId="5938A26E" w14:textId="77777777" w:rsidR="0074537F" w:rsidRDefault="0074537F">
            <w:pPr>
              <w:pStyle w:val="TableParagraph"/>
              <w:ind w:left="0"/>
              <w:rPr>
                <w:rFonts w:ascii="Times New Roman"/>
                <w:sz w:val="20"/>
              </w:rPr>
            </w:pPr>
          </w:p>
          <w:p w14:paraId="2C57B153" w14:textId="136D988D" w:rsidR="002A6958" w:rsidRDefault="002A6958">
            <w:pPr>
              <w:pStyle w:val="TableParagraph"/>
              <w:ind w:left="0"/>
              <w:rPr>
                <w:rFonts w:ascii="Times New Roman"/>
                <w:sz w:val="20"/>
              </w:rPr>
            </w:pPr>
          </w:p>
        </w:tc>
        <w:tc>
          <w:tcPr>
            <w:tcW w:w="1663" w:type="dxa"/>
            <w:tcBorders>
              <w:top w:val="nil"/>
            </w:tcBorders>
          </w:tcPr>
          <w:p w14:paraId="3B3A933F" w14:textId="77777777" w:rsidR="00C658FB" w:rsidRDefault="00C658FB">
            <w:pPr>
              <w:pStyle w:val="TableParagraph"/>
              <w:ind w:left="0"/>
              <w:rPr>
                <w:rFonts w:ascii="Times New Roman"/>
                <w:sz w:val="20"/>
              </w:rPr>
            </w:pPr>
          </w:p>
        </w:tc>
        <w:tc>
          <w:tcPr>
            <w:tcW w:w="3423" w:type="dxa"/>
            <w:tcBorders>
              <w:top w:val="nil"/>
            </w:tcBorders>
          </w:tcPr>
          <w:p w14:paraId="66490BFB" w14:textId="77777777" w:rsidR="00C658FB" w:rsidRDefault="00C658FB">
            <w:pPr>
              <w:pStyle w:val="TableParagraph"/>
              <w:ind w:left="0"/>
              <w:rPr>
                <w:rFonts w:ascii="Times New Roman"/>
                <w:sz w:val="20"/>
              </w:rPr>
            </w:pPr>
          </w:p>
          <w:p w14:paraId="6D518128" w14:textId="77777777" w:rsidR="007A1B15" w:rsidRDefault="007A1B15">
            <w:pPr>
              <w:pStyle w:val="TableParagraph"/>
              <w:ind w:left="0"/>
              <w:rPr>
                <w:rFonts w:ascii="Times New Roman"/>
                <w:sz w:val="20"/>
              </w:rPr>
            </w:pPr>
          </w:p>
          <w:p w14:paraId="512FA669" w14:textId="77777777" w:rsidR="007A1B15" w:rsidRDefault="007A1B15">
            <w:pPr>
              <w:pStyle w:val="TableParagraph"/>
              <w:ind w:left="0"/>
              <w:rPr>
                <w:rFonts w:ascii="Times New Roman"/>
                <w:sz w:val="20"/>
              </w:rPr>
            </w:pPr>
          </w:p>
        </w:tc>
        <w:tc>
          <w:tcPr>
            <w:tcW w:w="3076" w:type="dxa"/>
            <w:tcBorders>
              <w:top w:val="nil"/>
            </w:tcBorders>
          </w:tcPr>
          <w:p w14:paraId="2C0FF1C6" w14:textId="77777777" w:rsidR="00C658FB" w:rsidRDefault="00C658FB">
            <w:pPr>
              <w:pStyle w:val="TableParagraph"/>
              <w:ind w:left="0"/>
              <w:rPr>
                <w:rFonts w:ascii="Times New Roman"/>
                <w:sz w:val="20"/>
              </w:rPr>
            </w:pPr>
          </w:p>
        </w:tc>
      </w:tr>
      <w:tr w:rsidR="00C658FB" w14:paraId="793C6766" w14:textId="77777777">
        <w:trPr>
          <w:trHeight w:val="305"/>
        </w:trPr>
        <w:tc>
          <w:tcPr>
            <w:tcW w:w="12302" w:type="dxa"/>
            <w:gridSpan w:val="4"/>
            <w:vMerge w:val="restart"/>
          </w:tcPr>
          <w:p w14:paraId="24CE0AFD"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F884143"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2BABAB7D" w14:textId="77777777">
        <w:trPr>
          <w:trHeight w:val="305"/>
        </w:trPr>
        <w:tc>
          <w:tcPr>
            <w:tcW w:w="12302" w:type="dxa"/>
            <w:gridSpan w:val="4"/>
            <w:vMerge/>
            <w:tcBorders>
              <w:top w:val="nil"/>
            </w:tcBorders>
          </w:tcPr>
          <w:p w14:paraId="1D57BFE0" w14:textId="77777777" w:rsidR="00C658FB" w:rsidRDefault="00C658FB">
            <w:pPr>
              <w:rPr>
                <w:sz w:val="2"/>
                <w:szCs w:val="2"/>
              </w:rPr>
            </w:pPr>
          </w:p>
        </w:tc>
        <w:tc>
          <w:tcPr>
            <w:tcW w:w="3076" w:type="dxa"/>
          </w:tcPr>
          <w:p w14:paraId="4A68A5C1" w14:textId="77777777" w:rsidR="00C658FB" w:rsidRDefault="00C658FB">
            <w:pPr>
              <w:pStyle w:val="TableParagraph"/>
              <w:ind w:left="0"/>
              <w:rPr>
                <w:rFonts w:ascii="Times New Roman"/>
              </w:rPr>
            </w:pPr>
          </w:p>
        </w:tc>
      </w:tr>
      <w:tr w:rsidR="00C658FB" w14:paraId="6E698835" w14:textId="77777777">
        <w:trPr>
          <w:trHeight w:val="397"/>
        </w:trPr>
        <w:tc>
          <w:tcPr>
            <w:tcW w:w="3758" w:type="dxa"/>
          </w:tcPr>
          <w:p w14:paraId="73DEB419"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41B00D2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9F67F58"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20802072" w14:textId="77777777" w:rsidR="00C658FB" w:rsidRDefault="00C658FB">
            <w:pPr>
              <w:pStyle w:val="TableParagraph"/>
              <w:ind w:left="0"/>
              <w:rPr>
                <w:rFonts w:ascii="Times New Roman"/>
                <w:sz w:val="24"/>
              </w:rPr>
            </w:pPr>
          </w:p>
        </w:tc>
      </w:tr>
      <w:tr w:rsidR="00C658FB" w14:paraId="3FAD4713" w14:textId="77777777">
        <w:trPr>
          <w:trHeight w:val="334"/>
        </w:trPr>
        <w:tc>
          <w:tcPr>
            <w:tcW w:w="3758" w:type="dxa"/>
            <w:tcBorders>
              <w:bottom w:val="nil"/>
            </w:tcBorders>
          </w:tcPr>
          <w:p w14:paraId="5991062A" w14:textId="77777777" w:rsidR="00C658FB" w:rsidRPr="00AC58D0" w:rsidRDefault="002A6958" w:rsidP="002A6958">
            <w:pPr>
              <w:pStyle w:val="TableParagraph"/>
              <w:spacing w:before="16"/>
              <w:ind w:left="0"/>
              <w:rPr>
                <w:color w:val="231F20"/>
                <w:sz w:val="20"/>
                <w:szCs w:val="20"/>
              </w:rPr>
            </w:pPr>
            <w:r w:rsidRPr="00AC58D0">
              <w:rPr>
                <w:color w:val="231F20"/>
                <w:sz w:val="20"/>
                <w:szCs w:val="20"/>
              </w:rPr>
              <w:t>Pupils will have access to a broad and balanced PE curriculum, which responds to their interests.</w:t>
            </w:r>
          </w:p>
          <w:p w14:paraId="2A696E3E" w14:textId="77777777" w:rsidR="002A6958" w:rsidRPr="00AC58D0" w:rsidRDefault="002A6958" w:rsidP="002A6958">
            <w:pPr>
              <w:pStyle w:val="TableParagraph"/>
              <w:spacing w:before="16"/>
              <w:ind w:left="0"/>
              <w:rPr>
                <w:color w:val="231F20"/>
                <w:sz w:val="20"/>
                <w:szCs w:val="20"/>
              </w:rPr>
            </w:pPr>
          </w:p>
          <w:p w14:paraId="7A3E9418" w14:textId="7F7292D1" w:rsidR="002A6958" w:rsidRPr="00AC58D0" w:rsidRDefault="002A6958" w:rsidP="002A6958">
            <w:pPr>
              <w:pStyle w:val="TableParagraph"/>
              <w:spacing w:before="16"/>
              <w:ind w:left="0"/>
              <w:rPr>
                <w:color w:val="231F20"/>
                <w:sz w:val="20"/>
                <w:szCs w:val="20"/>
              </w:rPr>
            </w:pPr>
            <w:r w:rsidRPr="00AC58D0">
              <w:rPr>
                <w:color w:val="231F20"/>
                <w:sz w:val="20"/>
                <w:szCs w:val="20"/>
              </w:rPr>
              <w:t xml:space="preserve">Pupils will have access to a range of </w:t>
            </w:r>
            <w:r w:rsidR="00AC58D0" w:rsidRPr="00AC58D0">
              <w:rPr>
                <w:color w:val="231F20"/>
                <w:sz w:val="20"/>
                <w:szCs w:val="20"/>
              </w:rPr>
              <w:t xml:space="preserve">after school and lunchtime </w:t>
            </w:r>
            <w:r w:rsidRPr="00AC58D0">
              <w:rPr>
                <w:color w:val="231F20"/>
                <w:sz w:val="20"/>
                <w:szCs w:val="20"/>
              </w:rPr>
              <w:t>clubs which reflects</w:t>
            </w:r>
            <w:r w:rsidR="00AC58D0" w:rsidRPr="00AC58D0">
              <w:rPr>
                <w:color w:val="231F20"/>
                <w:sz w:val="20"/>
                <w:szCs w:val="20"/>
              </w:rPr>
              <w:t xml:space="preserve"> their interests and introduces new skills. </w:t>
            </w:r>
            <w:r w:rsidRPr="00AC58D0">
              <w:rPr>
                <w:color w:val="231F20"/>
                <w:sz w:val="20"/>
                <w:szCs w:val="20"/>
              </w:rPr>
              <w:t xml:space="preserve"> </w:t>
            </w:r>
          </w:p>
          <w:p w14:paraId="01197C51" w14:textId="77777777" w:rsidR="00AC58D0" w:rsidRPr="00AC58D0" w:rsidRDefault="00AC58D0" w:rsidP="002A6958">
            <w:pPr>
              <w:pStyle w:val="TableParagraph"/>
              <w:spacing w:before="16"/>
              <w:ind w:left="0"/>
              <w:rPr>
                <w:color w:val="231F20"/>
                <w:sz w:val="20"/>
                <w:szCs w:val="20"/>
              </w:rPr>
            </w:pPr>
          </w:p>
          <w:p w14:paraId="619B4E71" w14:textId="37980BDB" w:rsidR="00AC58D0" w:rsidRDefault="00AC58D0" w:rsidP="002A6958">
            <w:pPr>
              <w:pStyle w:val="TableParagraph"/>
              <w:spacing w:before="16"/>
              <w:ind w:left="0"/>
              <w:rPr>
                <w:sz w:val="24"/>
              </w:rPr>
            </w:pPr>
            <w:r w:rsidRPr="00AC58D0">
              <w:rPr>
                <w:color w:val="231F20"/>
                <w:sz w:val="20"/>
                <w:szCs w:val="20"/>
              </w:rPr>
              <w:t>Opportunities to engage in festivals and event days will be capitalised upon to extend the range of physical activities that pupils experience</w:t>
            </w:r>
            <w:r>
              <w:rPr>
                <w:color w:val="231F20"/>
                <w:sz w:val="24"/>
              </w:rPr>
              <w:t xml:space="preserve">.  </w:t>
            </w:r>
          </w:p>
        </w:tc>
        <w:tc>
          <w:tcPr>
            <w:tcW w:w="3458" w:type="dxa"/>
            <w:tcBorders>
              <w:bottom w:val="nil"/>
            </w:tcBorders>
          </w:tcPr>
          <w:p w14:paraId="70CF06D9" w14:textId="77777777" w:rsidR="00C658FB" w:rsidRDefault="00AC58D0">
            <w:pPr>
              <w:pStyle w:val="TableParagraph"/>
              <w:spacing w:before="16"/>
              <w:rPr>
                <w:sz w:val="20"/>
                <w:szCs w:val="20"/>
              </w:rPr>
            </w:pPr>
            <w:r>
              <w:rPr>
                <w:sz w:val="20"/>
                <w:szCs w:val="20"/>
              </w:rPr>
              <w:t xml:space="preserve">The Long Term PE Plan will include a range of PE activities which teach children a range of skills and knowledge (non-sport specific at KS1) (Transferable skills across the sport types at KS2) </w:t>
            </w:r>
          </w:p>
          <w:p w14:paraId="1E7AA706" w14:textId="77777777" w:rsidR="00AC58D0" w:rsidRDefault="00AC58D0">
            <w:pPr>
              <w:pStyle w:val="TableParagraph"/>
              <w:spacing w:before="16"/>
              <w:rPr>
                <w:sz w:val="20"/>
                <w:szCs w:val="20"/>
              </w:rPr>
            </w:pPr>
          </w:p>
          <w:p w14:paraId="6F854CE8" w14:textId="77777777" w:rsidR="00AC58D0" w:rsidRDefault="00AC58D0">
            <w:pPr>
              <w:pStyle w:val="TableParagraph"/>
              <w:spacing w:before="16"/>
              <w:rPr>
                <w:sz w:val="20"/>
                <w:szCs w:val="20"/>
              </w:rPr>
            </w:pPr>
            <w:r>
              <w:rPr>
                <w:sz w:val="20"/>
                <w:szCs w:val="20"/>
              </w:rPr>
              <w:t xml:space="preserve">Pupil surveys will reveal their interests in PE activities and these will be included in the curriculum, where possible. </w:t>
            </w:r>
          </w:p>
          <w:p w14:paraId="3C178C3F" w14:textId="77777777" w:rsidR="00AC58D0" w:rsidRDefault="00AC58D0">
            <w:pPr>
              <w:pStyle w:val="TableParagraph"/>
              <w:spacing w:before="16"/>
              <w:rPr>
                <w:sz w:val="20"/>
                <w:szCs w:val="20"/>
              </w:rPr>
            </w:pPr>
          </w:p>
          <w:p w14:paraId="35FF373F" w14:textId="77777777" w:rsidR="00AC58D0" w:rsidRDefault="00AC58D0">
            <w:pPr>
              <w:pStyle w:val="TableParagraph"/>
              <w:spacing w:before="16"/>
              <w:rPr>
                <w:sz w:val="20"/>
                <w:szCs w:val="20"/>
              </w:rPr>
            </w:pPr>
            <w:r>
              <w:rPr>
                <w:sz w:val="20"/>
                <w:szCs w:val="20"/>
              </w:rPr>
              <w:t xml:space="preserve">Pupil surveys will reveal interests in after school/lunchtime club activities and these will be delivered where possible. </w:t>
            </w:r>
          </w:p>
          <w:p w14:paraId="18D67DCB" w14:textId="77777777" w:rsidR="00AC58D0" w:rsidRDefault="00AC58D0">
            <w:pPr>
              <w:pStyle w:val="TableParagraph"/>
              <w:spacing w:before="16"/>
              <w:rPr>
                <w:sz w:val="20"/>
                <w:szCs w:val="20"/>
              </w:rPr>
            </w:pPr>
          </w:p>
          <w:p w14:paraId="1E1D2230" w14:textId="208BFC0B" w:rsidR="00AC58D0" w:rsidRPr="00AC58D0" w:rsidRDefault="00AC58D0">
            <w:pPr>
              <w:pStyle w:val="TableParagraph"/>
              <w:spacing w:before="16"/>
              <w:rPr>
                <w:sz w:val="20"/>
                <w:szCs w:val="20"/>
              </w:rPr>
            </w:pPr>
            <w:r>
              <w:rPr>
                <w:sz w:val="20"/>
                <w:szCs w:val="20"/>
              </w:rPr>
              <w:t>Opportunities for involvement in events days/ taster activities and festivals will be taken, where possible</w:t>
            </w:r>
            <w:r w:rsidR="00552504">
              <w:rPr>
                <w:sz w:val="20"/>
                <w:szCs w:val="20"/>
              </w:rPr>
              <w:t xml:space="preserve">. </w:t>
            </w:r>
          </w:p>
        </w:tc>
        <w:tc>
          <w:tcPr>
            <w:tcW w:w="1663" w:type="dxa"/>
            <w:tcBorders>
              <w:bottom w:val="nil"/>
            </w:tcBorders>
          </w:tcPr>
          <w:p w14:paraId="20FF87CB" w14:textId="77777777" w:rsidR="00C658FB" w:rsidRDefault="00D131A0">
            <w:pPr>
              <w:pStyle w:val="TableParagraph"/>
              <w:spacing w:before="16"/>
              <w:rPr>
                <w:color w:val="231F20"/>
                <w:sz w:val="20"/>
                <w:szCs w:val="20"/>
              </w:rPr>
            </w:pPr>
            <w:r w:rsidRPr="000122BF">
              <w:rPr>
                <w:color w:val="231F20"/>
                <w:sz w:val="20"/>
                <w:szCs w:val="20"/>
              </w:rPr>
              <w:t>Funding</w:t>
            </w:r>
            <w:r w:rsidR="000122BF" w:rsidRPr="000122BF">
              <w:rPr>
                <w:color w:val="231F20"/>
                <w:sz w:val="20"/>
                <w:szCs w:val="20"/>
              </w:rPr>
              <w:t xml:space="preserve"> allocated</w:t>
            </w:r>
          </w:p>
          <w:p w14:paraId="2982F46C" w14:textId="77777777" w:rsidR="00FC6A42" w:rsidRDefault="00FC6A42">
            <w:pPr>
              <w:pStyle w:val="TableParagraph"/>
              <w:spacing w:before="16"/>
              <w:rPr>
                <w:color w:val="231F20"/>
                <w:sz w:val="20"/>
                <w:szCs w:val="20"/>
              </w:rPr>
            </w:pPr>
          </w:p>
          <w:p w14:paraId="5EB55CCF" w14:textId="47C8E39C" w:rsidR="00FC6A42" w:rsidRPr="000122BF" w:rsidRDefault="00F002D0">
            <w:pPr>
              <w:pStyle w:val="TableParagraph"/>
              <w:spacing w:before="16"/>
              <w:rPr>
                <w:sz w:val="20"/>
                <w:szCs w:val="20"/>
              </w:rPr>
            </w:pPr>
            <w:r>
              <w:rPr>
                <w:color w:val="231F20"/>
                <w:sz w:val="20"/>
                <w:szCs w:val="20"/>
              </w:rPr>
              <w:t>£</w:t>
            </w:r>
            <w:r w:rsidR="006F462E">
              <w:rPr>
                <w:color w:val="231F20"/>
                <w:sz w:val="20"/>
                <w:szCs w:val="20"/>
              </w:rPr>
              <w:t>5,645.75</w:t>
            </w:r>
          </w:p>
        </w:tc>
        <w:tc>
          <w:tcPr>
            <w:tcW w:w="3423" w:type="dxa"/>
            <w:tcBorders>
              <w:bottom w:val="nil"/>
            </w:tcBorders>
          </w:tcPr>
          <w:p w14:paraId="5B2AE9D3" w14:textId="77777777" w:rsidR="000122BF" w:rsidRDefault="000122BF" w:rsidP="000122BF">
            <w:pPr>
              <w:pStyle w:val="TableParagraph"/>
              <w:spacing w:before="46" w:line="235" w:lineRule="auto"/>
              <w:ind w:right="436"/>
              <w:rPr>
                <w:i/>
                <w:iCs/>
                <w:color w:val="231F20"/>
                <w:sz w:val="20"/>
                <w:szCs w:val="20"/>
              </w:rPr>
            </w:pPr>
            <w:r w:rsidRPr="00A40F7E">
              <w:rPr>
                <w:i/>
                <w:iCs/>
                <w:color w:val="231F20"/>
                <w:sz w:val="20"/>
                <w:szCs w:val="20"/>
              </w:rPr>
              <w:t>Evidence</w:t>
            </w:r>
            <w:r w:rsidRPr="00A40F7E">
              <w:rPr>
                <w:i/>
                <w:iCs/>
                <w:color w:val="231F20"/>
                <w:spacing w:val="-5"/>
                <w:sz w:val="20"/>
                <w:szCs w:val="20"/>
              </w:rPr>
              <w:t xml:space="preserve"> </w:t>
            </w:r>
            <w:r w:rsidRPr="00A40F7E">
              <w:rPr>
                <w:i/>
                <w:iCs/>
                <w:color w:val="231F20"/>
                <w:sz w:val="20"/>
                <w:szCs w:val="20"/>
              </w:rPr>
              <w:t>of</w:t>
            </w:r>
            <w:r w:rsidRPr="00A40F7E">
              <w:rPr>
                <w:i/>
                <w:iCs/>
                <w:color w:val="231F20"/>
                <w:spacing w:val="-5"/>
                <w:sz w:val="20"/>
                <w:szCs w:val="20"/>
              </w:rPr>
              <w:t xml:space="preserve"> </w:t>
            </w:r>
            <w:r w:rsidRPr="00A40F7E">
              <w:rPr>
                <w:i/>
                <w:iCs/>
                <w:color w:val="231F20"/>
                <w:sz w:val="20"/>
                <w:szCs w:val="20"/>
              </w:rPr>
              <w:t>impact:</w:t>
            </w:r>
            <w:r w:rsidRPr="00A40F7E">
              <w:rPr>
                <w:i/>
                <w:iCs/>
                <w:color w:val="231F20"/>
                <w:spacing w:val="-5"/>
                <w:sz w:val="20"/>
                <w:szCs w:val="20"/>
              </w:rPr>
              <w:t xml:space="preserve"> </w:t>
            </w:r>
            <w:r w:rsidRPr="00A40F7E">
              <w:rPr>
                <w:i/>
                <w:iCs/>
                <w:color w:val="231F20"/>
                <w:sz w:val="20"/>
                <w:szCs w:val="20"/>
              </w:rPr>
              <w:t>what</w:t>
            </w:r>
            <w:r w:rsidRPr="00A40F7E">
              <w:rPr>
                <w:i/>
                <w:iCs/>
                <w:color w:val="231F20"/>
                <w:spacing w:val="-4"/>
                <w:sz w:val="20"/>
                <w:szCs w:val="20"/>
              </w:rPr>
              <w:t xml:space="preserve"> </w:t>
            </w:r>
            <w:r w:rsidRPr="00A40F7E">
              <w:rPr>
                <w:i/>
                <w:iCs/>
                <w:color w:val="231F20"/>
                <w:sz w:val="20"/>
                <w:szCs w:val="20"/>
              </w:rPr>
              <w:t>do</w:t>
            </w:r>
            <w:r w:rsidRPr="00A40F7E">
              <w:rPr>
                <w:i/>
                <w:iCs/>
                <w:color w:val="231F20"/>
                <w:spacing w:val="-51"/>
                <w:sz w:val="20"/>
                <w:szCs w:val="20"/>
              </w:rPr>
              <w:t xml:space="preserve"> </w:t>
            </w:r>
            <w:r>
              <w:rPr>
                <w:i/>
                <w:iCs/>
                <w:color w:val="231F20"/>
                <w:spacing w:val="-51"/>
                <w:sz w:val="20"/>
                <w:szCs w:val="20"/>
              </w:rPr>
              <w:t xml:space="preserve">      </w:t>
            </w:r>
            <w:r w:rsidRPr="00A40F7E">
              <w:rPr>
                <w:i/>
                <w:iCs/>
                <w:color w:val="231F20"/>
                <w:sz w:val="20"/>
                <w:szCs w:val="20"/>
              </w:rPr>
              <w:t>pupils now know and what</w:t>
            </w:r>
            <w:r w:rsidRPr="00A40F7E">
              <w:rPr>
                <w:i/>
                <w:iCs/>
                <w:color w:val="231F20"/>
                <w:spacing w:val="1"/>
                <w:sz w:val="20"/>
                <w:szCs w:val="20"/>
              </w:rPr>
              <w:t xml:space="preserve"> </w:t>
            </w:r>
            <w:r w:rsidRPr="00A40F7E">
              <w:rPr>
                <w:i/>
                <w:iCs/>
                <w:color w:val="231F20"/>
                <w:sz w:val="20"/>
                <w:szCs w:val="20"/>
              </w:rPr>
              <w:t>can they now do? What has</w:t>
            </w:r>
            <w:r w:rsidRPr="00A40F7E">
              <w:rPr>
                <w:i/>
                <w:iCs/>
                <w:color w:val="231F20"/>
                <w:spacing w:val="1"/>
                <w:sz w:val="20"/>
                <w:szCs w:val="20"/>
              </w:rPr>
              <w:t xml:space="preserve"> </w:t>
            </w:r>
            <w:r w:rsidRPr="00A40F7E">
              <w:rPr>
                <w:i/>
                <w:iCs/>
                <w:color w:val="231F20"/>
                <w:sz w:val="20"/>
                <w:szCs w:val="20"/>
              </w:rPr>
              <w:t>changed?</w:t>
            </w:r>
          </w:p>
          <w:p w14:paraId="303740A4" w14:textId="77777777" w:rsidR="00C658FB" w:rsidRDefault="00C658FB">
            <w:pPr>
              <w:pStyle w:val="TableParagraph"/>
              <w:spacing w:before="16"/>
              <w:rPr>
                <w:sz w:val="20"/>
                <w:szCs w:val="20"/>
              </w:rPr>
            </w:pPr>
          </w:p>
          <w:p w14:paraId="3E7E5BD7" w14:textId="26530060" w:rsidR="002A6E08" w:rsidRDefault="000122BF">
            <w:pPr>
              <w:pStyle w:val="TableParagraph"/>
              <w:spacing w:before="16"/>
              <w:rPr>
                <w:sz w:val="20"/>
                <w:szCs w:val="20"/>
              </w:rPr>
            </w:pPr>
            <w:r>
              <w:rPr>
                <w:sz w:val="20"/>
                <w:szCs w:val="20"/>
              </w:rPr>
              <w:t xml:space="preserve">Pupils were surveyed before </w:t>
            </w:r>
            <w:r w:rsidR="001F7419">
              <w:rPr>
                <w:sz w:val="20"/>
                <w:szCs w:val="20"/>
              </w:rPr>
              <w:t xml:space="preserve">at </w:t>
            </w:r>
            <w:r>
              <w:rPr>
                <w:sz w:val="20"/>
                <w:szCs w:val="20"/>
              </w:rPr>
              <w:t xml:space="preserve">start of the academic year and their request for basketball  lessons was included in the long term plan for the year. The KS2 curriculum plan for the year included a range of invasion games (basketball &amp; netball) dance, gymnastics, cricket, net &amp; wall games (tennis &amp; table tennis) swimming, open water swimming and outdoor/adventurous activities. </w:t>
            </w:r>
            <w:r w:rsidR="00E71B42">
              <w:rPr>
                <w:sz w:val="20"/>
                <w:szCs w:val="20"/>
              </w:rPr>
              <w:t>The KS1 curriculum included ball skills (striking and kicking, throwing and catching) dance, gymnastics</w:t>
            </w:r>
            <w:r w:rsidR="001820FB">
              <w:rPr>
                <w:sz w:val="20"/>
                <w:szCs w:val="20"/>
              </w:rPr>
              <w:t xml:space="preserve"> and swimming. </w:t>
            </w:r>
          </w:p>
          <w:p w14:paraId="0762B981" w14:textId="0318E237" w:rsidR="006F5F5D" w:rsidRPr="006F5F5D" w:rsidRDefault="006F5F5D">
            <w:pPr>
              <w:pStyle w:val="TableParagraph"/>
              <w:spacing w:before="16"/>
              <w:rPr>
                <w:sz w:val="20"/>
                <w:szCs w:val="20"/>
              </w:rPr>
            </w:pPr>
            <w:r>
              <w:rPr>
                <w:b/>
                <w:bCs/>
                <w:sz w:val="20"/>
                <w:szCs w:val="20"/>
              </w:rPr>
              <w:t xml:space="preserve">Impact: </w:t>
            </w:r>
            <w:r>
              <w:rPr>
                <w:sz w:val="20"/>
                <w:szCs w:val="20"/>
              </w:rPr>
              <w:t xml:space="preserve">pupils continue to experience a range of sports activities, whilst continuing to build upon previously learnt skills and apply these across a range of sports. </w:t>
            </w:r>
          </w:p>
          <w:p w14:paraId="69894072" w14:textId="77777777" w:rsidR="002A6E08" w:rsidRDefault="002A6E08">
            <w:pPr>
              <w:pStyle w:val="TableParagraph"/>
              <w:spacing w:before="16"/>
              <w:rPr>
                <w:sz w:val="20"/>
                <w:szCs w:val="20"/>
              </w:rPr>
            </w:pPr>
          </w:p>
          <w:p w14:paraId="03832A22" w14:textId="63C242AE" w:rsidR="002A6E08" w:rsidRDefault="002A6E08">
            <w:pPr>
              <w:pStyle w:val="TableParagraph"/>
              <w:spacing w:before="16"/>
              <w:rPr>
                <w:sz w:val="20"/>
                <w:szCs w:val="20"/>
              </w:rPr>
            </w:pPr>
            <w:r>
              <w:rPr>
                <w:sz w:val="20"/>
                <w:szCs w:val="20"/>
              </w:rPr>
              <w:t xml:space="preserve">Pupil surveys revealed that upper kS2 were not routinely enjoying PE sessions as they preferred to play the sports, rather than be instructed/practice skills, so PE sessions were adapted to include further games based skills </w:t>
            </w:r>
            <w:r w:rsidR="005746F1">
              <w:rPr>
                <w:sz w:val="20"/>
                <w:szCs w:val="20"/>
              </w:rPr>
              <w:t>activities. P</w:t>
            </w:r>
            <w:r w:rsidR="001F7419">
              <w:rPr>
                <w:sz w:val="20"/>
                <w:szCs w:val="20"/>
              </w:rPr>
              <w:t>upils feedba</w:t>
            </w:r>
            <w:r w:rsidR="005746F1">
              <w:rPr>
                <w:sz w:val="20"/>
                <w:szCs w:val="20"/>
              </w:rPr>
              <w:t xml:space="preserve">ck during lessons, indicated that this was </w:t>
            </w:r>
            <w:r w:rsidR="001F7419">
              <w:rPr>
                <w:sz w:val="20"/>
                <w:szCs w:val="20"/>
              </w:rPr>
              <w:t>more to their liking</w:t>
            </w:r>
            <w:r>
              <w:rPr>
                <w:sz w:val="20"/>
                <w:szCs w:val="20"/>
              </w:rPr>
              <w:t xml:space="preserve">. </w:t>
            </w:r>
          </w:p>
          <w:p w14:paraId="159619F9" w14:textId="22CA226E" w:rsidR="003C1A19" w:rsidRPr="003C1A19" w:rsidRDefault="003C1A19">
            <w:pPr>
              <w:pStyle w:val="TableParagraph"/>
              <w:spacing w:before="16"/>
              <w:rPr>
                <w:sz w:val="20"/>
                <w:szCs w:val="20"/>
              </w:rPr>
            </w:pPr>
            <w:r w:rsidRPr="003C1A19">
              <w:rPr>
                <w:b/>
                <w:bCs/>
                <w:sz w:val="20"/>
                <w:szCs w:val="20"/>
              </w:rPr>
              <w:t xml:space="preserve">Impact: </w:t>
            </w:r>
            <w:r w:rsidRPr="003C1A19">
              <w:rPr>
                <w:sz w:val="20"/>
                <w:szCs w:val="20"/>
              </w:rPr>
              <w:t>Lessons were adapted, pupil engagem</w:t>
            </w:r>
            <w:r>
              <w:rPr>
                <w:sz w:val="20"/>
                <w:szCs w:val="20"/>
              </w:rPr>
              <w:t>e</w:t>
            </w:r>
            <w:r w:rsidRPr="003C1A19">
              <w:rPr>
                <w:sz w:val="20"/>
                <w:szCs w:val="20"/>
              </w:rPr>
              <w:t>nt and enjoyment impr</w:t>
            </w:r>
            <w:r>
              <w:rPr>
                <w:sz w:val="20"/>
                <w:szCs w:val="20"/>
              </w:rPr>
              <w:t xml:space="preserve">oved. </w:t>
            </w:r>
            <w:r w:rsidRPr="003C1A19">
              <w:rPr>
                <w:sz w:val="20"/>
                <w:szCs w:val="20"/>
              </w:rPr>
              <w:t xml:space="preserve"> </w:t>
            </w:r>
          </w:p>
          <w:p w14:paraId="041C402C" w14:textId="77777777" w:rsidR="002A6E08" w:rsidRPr="003C1A19" w:rsidRDefault="002A6E08">
            <w:pPr>
              <w:pStyle w:val="TableParagraph"/>
              <w:spacing w:before="16"/>
              <w:rPr>
                <w:sz w:val="20"/>
                <w:szCs w:val="20"/>
              </w:rPr>
            </w:pPr>
          </w:p>
          <w:p w14:paraId="417ED8FD" w14:textId="77777777" w:rsidR="001F7419" w:rsidRDefault="002A6E08">
            <w:pPr>
              <w:pStyle w:val="TableParagraph"/>
              <w:spacing w:before="16"/>
              <w:rPr>
                <w:sz w:val="20"/>
                <w:szCs w:val="20"/>
              </w:rPr>
            </w:pPr>
            <w:r>
              <w:rPr>
                <w:sz w:val="20"/>
                <w:szCs w:val="20"/>
              </w:rPr>
              <w:t>After school clubs have included; running, netball, athletics, cricket and badminton (requested on pupil surveys)</w:t>
            </w:r>
          </w:p>
          <w:p w14:paraId="2BEC96DE" w14:textId="7D94423C" w:rsidR="00A73142" w:rsidRDefault="00A73142">
            <w:pPr>
              <w:pStyle w:val="TableParagraph"/>
              <w:spacing w:before="16"/>
              <w:rPr>
                <w:sz w:val="20"/>
                <w:szCs w:val="20"/>
              </w:rPr>
            </w:pPr>
            <w:r>
              <w:rPr>
                <w:sz w:val="20"/>
                <w:szCs w:val="20"/>
              </w:rPr>
              <w:lastRenderedPageBreak/>
              <w:t xml:space="preserve">Participation numbers; </w:t>
            </w:r>
            <w:r w:rsidR="009F042B">
              <w:rPr>
                <w:sz w:val="20"/>
                <w:szCs w:val="20"/>
              </w:rPr>
              <w:t xml:space="preserve">an after school club has between 5 and 20 pupils attending; depending on the activity and the day of the week (attendance at community dance clubs is high on Tuesday and Thursday) </w:t>
            </w:r>
          </w:p>
          <w:p w14:paraId="374ED385" w14:textId="0A505B95" w:rsidR="003C1A19" w:rsidRPr="003C1A19" w:rsidRDefault="003C1A19">
            <w:pPr>
              <w:pStyle w:val="TableParagraph"/>
              <w:spacing w:before="16"/>
              <w:rPr>
                <w:sz w:val="20"/>
                <w:szCs w:val="20"/>
              </w:rPr>
            </w:pPr>
            <w:r>
              <w:rPr>
                <w:b/>
                <w:bCs/>
                <w:sz w:val="20"/>
                <w:szCs w:val="20"/>
              </w:rPr>
              <w:t xml:space="preserve">Impact: </w:t>
            </w:r>
            <w:r>
              <w:rPr>
                <w:sz w:val="20"/>
                <w:szCs w:val="20"/>
              </w:rPr>
              <w:t xml:space="preserve">All pupils have had the opportunity to become involved in a range of after school clubs and try new activities. </w:t>
            </w:r>
          </w:p>
          <w:p w14:paraId="40A19AA7" w14:textId="77777777" w:rsidR="001F7419" w:rsidRDefault="001F7419">
            <w:pPr>
              <w:pStyle w:val="TableParagraph"/>
              <w:spacing w:before="16"/>
              <w:rPr>
                <w:sz w:val="20"/>
                <w:szCs w:val="20"/>
              </w:rPr>
            </w:pPr>
          </w:p>
          <w:p w14:paraId="6EB65513" w14:textId="16785BC6" w:rsidR="000122BF" w:rsidRPr="000122BF" w:rsidRDefault="001F7419">
            <w:pPr>
              <w:pStyle w:val="TableParagraph"/>
              <w:spacing w:before="16"/>
              <w:rPr>
                <w:sz w:val="20"/>
                <w:szCs w:val="20"/>
              </w:rPr>
            </w:pPr>
            <w:r>
              <w:rPr>
                <w:sz w:val="20"/>
                <w:szCs w:val="20"/>
              </w:rPr>
              <w:t xml:space="preserve">KS2 pupils had a table tennis taster session with a local coach.  </w:t>
            </w:r>
            <w:r w:rsidR="002A6E08">
              <w:rPr>
                <w:sz w:val="20"/>
                <w:szCs w:val="20"/>
              </w:rPr>
              <w:t xml:space="preserve"> </w:t>
            </w:r>
          </w:p>
        </w:tc>
        <w:tc>
          <w:tcPr>
            <w:tcW w:w="3076" w:type="dxa"/>
            <w:tcBorders>
              <w:bottom w:val="nil"/>
            </w:tcBorders>
          </w:tcPr>
          <w:p w14:paraId="1736C477" w14:textId="77777777" w:rsidR="00C658FB" w:rsidRDefault="00D131A0">
            <w:pPr>
              <w:pStyle w:val="TableParagraph"/>
              <w:spacing w:before="16"/>
              <w:rPr>
                <w:color w:val="231F20"/>
                <w:sz w:val="20"/>
                <w:szCs w:val="20"/>
              </w:rPr>
            </w:pPr>
            <w:r w:rsidRPr="002A6E08">
              <w:rPr>
                <w:color w:val="231F20"/>
                <w:sz w:val="20"/>
                <w:szCs w:val="20"/>
              </w:rPr>
              <w:lastRenderedPageBreak/>
              <w:t>Sustainability</w:t>
            </w:r>
            <w:r w:rsidRPr="002A6E08">
              <w:rPr>
                <w:color w:val="231F20"/>
                <w:spacing w:val="-6"/>
                <w:sz w:val="20"/>
                <w:szCs w:val="20"/>
              </w:rPr>
              <w:t xml:space="preserve"> </w:t>
            </w:r>
            <w:r w:rsidRPr="002A6E08">
              <w:rPr>
                <w:color w:val="231F20"/>
                <w:sz w:val="20"/>
                <w:szCs w:val="20"/>
              </w:rPr>
              <w:t>and</w:t>
            </w:r>
            <w:r w:rsidRPr="002A6E08">
              <w:rPr>
                <w:color w:val="231F20"/>
                <w:spacing w:val="-5"/>
                <w:sz w:val="20"/>
                <w:szCs w:val="20"/>
              </w:rPr>
              <w:t xml:space="preserve"> </w:t>
            </w:r>
            <w:r w:rsidRPr="002A6E08">
              <w:rPr>
                <w:color w:val="231F20"/>
                <w:sz w:val="20"/>
                <w:szCs w:val="20"/>
              </w:rPr>
              <w:t>suggested</w:t>
            </w:r>
            <w:r w:rsidR="002A6E08">
              <w:rPr>
                <w:color w:val="231F20"/>
                <w:sz w:val="20"/>
                <w:szCs w:val="20"/>
              </w:rPr>
              <w:t xml:space="preserve"> next steps</w:t>
            </w:r>
            <w:r w:rsidR="001F7419">
              <w:rPr>
                <w:color w:val="231F20"/>
                <w:sz w:val="20"/>
                <w:szCs w:val="20"/>
              </w:rPr>
              <w:t>;</w:t>
            </w:r>
          </w:p>
          <w:p w14:paraId="6456A413" w14:textId="77777777" w:rsidR="001F7419" w:rsidRDefault="001F7419">
            <w:pPr>
              <w:pStyle w:val="TableParagraph"/>
              <w:spacing w:before="16"/>
              <w:rPr>
                <w:color w:val="231F20"/>
                <w:sz w:val="20"/>
                <w:szCs w:val="20"/>
              </w:rPr>
            </w:pPr>
          </w:p>
          <w:p w14:paraId="63EABEF9" w14:textId="7D752E8C" w:rsidR="001F7419" w:rsidRPr="002A6E08" w:rsidRDefault="001F7419">
            <w:pPr>
              <w:pStyle w:val="TableParagraph"/>
              <w:spacing w:before="16"/>
              <w:rPr>
                <w:sz w:val="20"/>
                <w:szCs w:val="20"/>
              </w:rPr>
            </w:pPr>
            <w:r>
              <w:rPr>
                <w:color w:val="231F20"/>
                <w:sz w:val="20"/>
                <w:szCs w:val="20"/>
              </w:rPr>
              <w:t xml:space="preserve">Follow up on the table tennis taster session by including a block of table tennis in the next year’s curriculum plan. </w:t>
            </w:r>
          </w:p>
        </w:tc>
      </w:tr>
      <w:tr w:rsidR="00C658FB" w14:paraId="6E66FEE6" w14:textId="77777777">
        <w:trPr>
          <w:trHeight w:val="288"/>
        </w:trPr>
        <w:tc>
          <w:tcPr>
            <w:tcW w:w="3758" w:type="dxa"/>
            <w:tcBorders>
              <w:top w:val="nil"/>
              <w:bottom w:val="nil"/>
            </w:tcBorders>
          </w:tcPr>
          <w:p w14:paraId="758C7DF7" w14:textId="18965E04" w:rsidR="00C658FB" w:rsidRDefault="00C658FB" w:rsidP="002A6958">
            <w:pPr>
              <w:pStyle w:val="TableParagraph"/>
              <w:spacing w:line="263" w:lineRule="exact"/>
              <w:ind w:left="0"/>
              <w:rPr>
                <w:sz w:val="24"/>
              </w:rPr>
            </w:pPr>
          </w:p>
        </w:tc>
        <w:tc>
          <w:tcPr>
            <w:tcW w:w="3458" w:type="dxa"/>
            <w:tcBorders>
              <w:top w:val="nil"/>
              <w:bottom w:val="nil"/>
            </w:tcBorders>
          </w:tcPr>
          <w:p w14:paraId="29C9534F" w14:textId="7FC6E5E7" w:rsidR="00C658FB" w:rsidRDefault="00C658FB" w:rsidP="00AC58D0">
            <w:pPr>
              <w:pStyle w:val="TableParagraph"/>
              <w:spacing w:line="263" w:lineRule="exact"/>
              <w:ind w:left="0"/>
              <w:rPr>
                <w:sz w:val="24"/>
              </w:rPr>
            </w:pPr>
          </w:p>
        </w:tc>
        <w:tc>
          <w:tcPr>
            <w:tcW w:w="1663" w:type="dxa"/>
            <w:tcBorders>
              <w:top w:val="nil"/>
              <w:bottom w:val="nil"/>
            </w:tcBorders>
          </w:tcPr>
          <w:p w14:paraId="2B8DCACD" w14:textId="1B069189" w:rsidR="00C658FB" w:rsidRDefault="00C658FB" w:rsidP="00E001B0">
            <w:pPr>
              <w:pStyle w:val="TableParagraph"/>
              <w:spacing w:line="263" w:lineRule="exact"/>
              <w:ind w:left="0"/>
              <w:rPr>
                <w:sz w:val="24"/>
              </w:rPr>
            </w:pPr>
          </w:p>
        </w:tc>
        <w:tc>
          <w:tcPr>
            <w:tcW w:w="3423" w:type="dxa"/>
            <w:tcBorders>
              <w:top w:val="nil"/>
              <w:bottom w:val="nil"/>
            </w:tcBorders>
          </w:tcPr>
          <w:p w14:paraId="79A9F0C9" w14:textId="0DC3F32F" w:rsidR="00C658FB" w:rsidRDefault="00C658FB" w:rsidP="000122BF">
            <w:pPr>
              <w:pStyle w:val="TableParagraph"/>
              <w:spacing w:line="263" w:lineRule="exact"/>
              <w:ind w:left="0"/>
              <w:rPr>
                <w:sz w:val="24"/>
              </w:rPr>
            </w:pPr>
          </w:p>
        </w:tc>
        <w:tc>
          <w:tcPr>
            <w:tcW w:w="3076" w:type="dxa"/>
            <w:tcBorders>
              <w:top w:val="nil"/>
              <w:bottom w:val="nil"/>
            </w:tcBorders>
          </w:tcPr>
          <w:p w14:paraId="078758D1" w14:textId="528567EA" w:rsidR="00C658FB" w:rsidRDefault="00C658FB" w:rsidP="002A6E08">
            <w:pPr>
              <w:pStyle w:val="TableParagraph"/>
              <w:spacing w:line="263" w:lineRule="exact"/>
              <w:ind w:left="0"/>
              <w:rPr>
                <w:sz w:val="24"/>
              </w:rPr>
            </w:pPr>
          </w:p>
        </w:tc>
      </w:tr>
      <w:tr w:rsidR="00C658FB" w14:paraId="3BF89424" w14:textId="77777777">
        <w:trPr>
          <w:trHeight w:val="287"/>
        </w:trPr>
        <w:tc>
          <w:tcPr>
            <w:tcW w:w="3758" w:type="dxa"/>
            <w:tcBorders>
              <w:top w:val="nil"/>
              <w:bottom w:val="nil"/>
            </w:tcBorders>
          </w:tcPr>
          <w:p w14:paraId="004DA782" w14:textId="217C88EC" w:rsidR="00C658FB" w:rsidRDefault="00C658FB" w:rsidP="002A6958">
            <w:pPr>
              <w:pStyle w:val="TableParagraph"/>
              <w:spacing w:line="263" w:lineRule="exact"/>
              <w:ind w:left="0"/>
              <w:rPr>
                <w:sz w:val="24"/>
              </w:rPr>
            </w:pPr>
          </w:p>
        </w:tc>
        <w:tc>
          <w:tcPr>
            <w:tcW w:w="3458" w:type="dxa"/>
            <w:tcBorders>
              <w:top w:val="nil"/>
              <w:bottom w:val="nil"/>
            </w:tcBorders>
          </w:tcPr>
          <w:p w14:paraId="3E1FD3B5" w14:textId="2C93EB53" w:rsidR="00C658FB" w:rsidRDefault="00C658FB" w:rsidP="00AC58D0">
            <w:pPr>
              <w:pStyle w:val="TableParagraph"/>
              <w:spacing w:line="263" w:lineRule="exact"/>
              <w:ind w:left="0"/>
              <w:rPr>
                <w:sz w:val="24"/>
              </w:rPr>
            </w:pPr>
          </w:p>
        </w:tc>
        <w:tc>
          <w:tcPr>
            <w:tcW w:w="1663" w:type="dxa"/>
            <w:tcBorders>
              <w:top w:val="nil"/>
              <w:bottom w:val="nil"/>
            </w:tcBorders>
          </w:tcPr>
          <w:p w14:paraId="6609AA68" w14:textId="77777777" w:rsidR="00C658FB" w:rsidRDefault="00C658FB">
            <w:pPr>
              <w:pStyle w:val="TableParagraph"/>
              <w:ind w:left="0"/>
              <w:rPr>
                <w:rFonts w:ascii="Times New Roman"/>
                <w:sz w:val="20"/>
              </w:rPr>
            </w:pPr>
          </w:p>
        </w:tc>
        <w:tc>
          <w:tcPr>
            <w:tcW w:w="3423" w:type="dxa"/>
            <w:tcBorders>
              <w:top w:val="nil"/>
              <w:bottom w:val="nil"/>
            </w:tcBorders>
          </w:tcPr>
          <w:p w14:paraId="1BDB5656" w14:textId="03C0C3B1" w:rsidR="00C658FB" w:rsidRDefault="00C658FB" w:rsidP="000122BF">
            <w:pPr>
              <w:pStyle w:val="TableParagraph"/>
              <w:spacing w:line="263" w:lineRule="exact"/>
              <w:ind w:left="0"/>
              <w:rPr>
                <w:sz w:val="24"/>
              </w:rPr>
            </w:pPr>
          </w:p>
        </w:tc>
        <w:tc>
          <w:tcPr>
            <w:tcW w:w="3076" w:type="dxa"/>
            <w:tcBorders>
              <w:top w:val="nil"/>
              <w:bottom w:val="nil"/>
            </w:tcBorders>
          </w:tcPr>
          <w:p w14:paraId="488BF310" w14:textId="77777777" w:rsidR="00C658FB" w:rsidRDefault="00C658FB">
            <w:pPr>
              <w:pStyle w:val="TableParagraph"/>
              <w:ind w:left="0"/>
              <w:rPr>
                <w:rFonts w:ascii="Times New Roman"/>
                <w:sz w:val="20"/>
              </w:rPr>
            </w:pPr>
          </w:p>
        </w:tc>
      </w:tr>
      <w:tr w:rsidR="00C658FB" w14:paraId="07D9FA5C" w14:textId="77777777">
        <w:trPr>
          <w:trHeight w:val="288"/>
        </w:trPr>
        <w:tc>
          <w:tcPr>
            <w:tcW w:w="3758" w:type="dxa"/>
            <w:tcBorders>
              <w:top w:val="nil"/>
              <w:bottom w:val="nil"/>
            </w:tcBorders>
          </w:tcPr>
          <w:p w14:paraId="4A57EF10" w14:textId="3F11096D" w:rsidR="00C658FB" w:rsidRDefault="00C658FB" w:rsidP="002A6958">
            <w:pPr>
              <w:pStyle w:val="TableParagraph"/>
              <w:spacing w:line="263" w:lineRule="exact"/>
              <w:ind w:left="0"/>
              <w:rPr>
                <w:sz w:val="24"/>
              </w:rPr>
            </w:pPr>
          </w:p>
        </w:tc>
        <w:tc>
          <w:tcPr>
            <w:tcW w:w="3458" w:type="dxa"/>
            <w:tcBorders>
              <w:top w:val="nil"/>
              <w:bottom w:val="nil"/>
            </w:tcBorders>
          </w:tcPr>
          <w:p w14:paraId="2A7B0551" w14:textId="77777777" w:rsidR="00C658FB" w:rsidRDefault="00C658FB">
            <w:pPr>
              <w:pStyle w:val="TableParagraph"/>
              <w:ind w:left="0"/>
              <w:rPr>
                <w:rFonts w:ascii="Times New Roman"/>
                <w:sz w:val="20"/>
              </w:rPr>
            </w:pPr>
          </w:p>
        </w:tc>
        <w:tc>
          <w:tcPr>
            <w:tcW w:w="1663" w:type="dxa"/>
            <w:tcBorders>
              <w:top w:val="nil"/>
              <w:bottom w:val="nil"/>
            </w:tcBorders>
          </w:tcPr>
          <w:p w14:paraId="4C87B95C" w14:textId="77777777" w:rsidR="00C658FB" w:rsidRDefault="00C658FB">
            <w:pPr>
              <w:pStyle w:val="TableParagraph"/>
              <w:ind w:left="0"/>
              <w:rPr>
                <w:rFonts w:ascii="Times New Roman"/>
                <w:sz w:val="20"/>
              </w:rPr>
            </w:pPr>
          </w:p>
        </w:tc>
        <w:tc>
          <w:tcPr>
            <w:tcW w:w="3423" w:type="dxa"/>
            <w:tcBorders>
              <w:top w:val="nil"/>
              <w:bottom w:val="nil"/>
            </w:tcBorders>
          </w:tcPr>
          <w:p w14:paraId="0DDEDC76" w14:textId="03620687" w:rsidR="00C658FB" w:rsidRDefault="00C658FB" w:rsidP="000122BF">
            <w:pPr>
              <w:pStyle w:val="TableParagraph"/>
              <w:spacing w:line="263" w:lineRule="exact"/>
              <w:ind w:left="0"/>
              <w:rPr>
                <w:sz w:val="24"/>
              </w:rPr>
            </w:pPr>
          </w:p>
        </w:tc>
        <w:tc>
          <w:tcPr>
            <w:tcW w:w="3076" w:type="dxa"/>
            <w:tcBorders>
              <w:top w:val="nil"/>
              <w:bottom w:val="nil"/>
            </w:tcBorders>
          </w:tcPr>
          <w:p w14:paraId="39BC4CC5" w14:textId="77777777" w:rsidR="00C658FB" w:rsidRDefault="00C658FB">
            <w:pPr>
              <w:pStyle w:val="TableParagraph"/>
              <w:ind w:left="0"/>
              <w:rPr>
                <w:rFonts w:ascii="Times New Roman"/>
                <w:sz w:val="20"/>
              </w:rPr>
            </w:pPr>
          </w:p>
        </w:tc>
      </w:tr>
      <w:tr w:rsidR="00C658FB" w14:paraId="4FFFCF5A" w14:textId="77777777">
        <w:trPr>
          <w:trHeight w:val="273"/>
        </w:trPr>
        <w:tc>
          <w:tcPr>
            <w:tcW w:w="3758" w:type="dxa"/>
            <w:tcBorders>
              <w:top w:val="nil"/>
            </w:tcBorders>
          </w:tcPr>
          <w:p w14:paraId="50665843" w14:textId="5C36575C" w:rsidR="00C658FB" w:rsidRDefault="00C658FB" w:rsidP="002A6958">
            <w:pPr>
              <w:pStyle w:val="TableParagraph"/>
              <w:spacing w:line="254" w:lineRule="exact"/>
              <w:ind w:left="0"/>
              <w:rPr>
                <w:sz w:val="24"/>
              </w:rPr>
            </w:pPr>
          </w:p>
        </w:tc>
        <w:tc>
          <w:tcPr>
            <w:tcW w:w="3458" w:type="dxa"/>
            <w:tcBorders>
              <w:top w:val="nil"/>
            </w:tcBorders>
          </w:tcPr>
          <w:p w14:paraId="0154EF11" w14:textId="77777777" w:rsidR="00C658FB" w:rsidRDefault="00C658FB">
            <w:pPr>
              <w:pStyle w:val="TableParagraph"/>
              <w:ind w:left="0"/>
              <w:rPr>
                <w:rFonts w:ascii="Times New Roman"/>
                <w:sz w:val="20"/>
              </w:rPr>
            </w:pPr>
          </w:p>
        </w:tc>
        <w:tc>
          <w:tcPr>
            <w:tcW w:w="1663" w:type="dxa"/>
            <w:tcBorders>
              <w:top w:val="nil"/>
            </w:tcBorders>
          </w:tcPr>
          <w:p w14:paraId="326401CB" w14:textId="77777777" w:rsidR="00C658FB" w:rsidRDefault="00C658FB">
            <w:pPr>
              <w:pStyle w:val="TableParagraph"/>
              <w:ind w:left="0"/>
              <w:rPr>
                <w:rFonts w:ascii="Times New Roman"/>
                <w:sz w:val="20"/>
              </w:rPr>
            </w:pPr>
          </w:p>
        </w:tc>
        <w:tc>
          <w:tcPr>
            <w:tcW w:w="3423" w:type="dxa"/>
            <w:tcBorders>
              <w:top w:val="nil"/>
            </w:tcBorders>
          </w:tcPr>
          <w:p w14:paraId="41A59F71" w14:textId="77777777" w:rsidR="00C658FB" w:rsidRDefault="00C658FB">
            <w:pPr>
              <w:pStyle w:val="TableParagraph"/>
              <w:ind w:left="0"/>
              <w:rPr>
                <w:rFonts w:ascii="Times New Roman"/>
                <w:sz w:val="20"/>
              </w:rPr>
            </w:pPr>
          </w:p>
        </w:tc>
        <w:tc>
          <w:tcPr>
            <w:tcW w:w="3076" w:type="dxa"/>
            <w:tcBorders>
              <w:top w:val="nil"/>
            </w:tcBorders>
          </w:tcPr>
          <w:p w14:paraId="09E2771A" w14:textId="77777777" w:rsidR="00C658FB" w:rsidRDefault="00C658FB">
            <w:pPr>
              <w:pStyle w:val="TableParagraph"/>
              <w:ind w:left="0"/>
              <w:rPr>
                <w:rFonts w:ascii="Times New Roman"/>
                <w:sz w:val="20"/>
              </w:rPr>
            </w:pPr>
          </w:p>
        </w:tc>
      </w:tr>
      <w:tr w:rsidR="00C658FB" w14:paraId="1BEF1AC4" w14:textId="77777777">
        <w:trPr>
          <w:trHeight w:val="2172"/>
        </w:trPr>
        <w:tc>
          <w:tcPr>
            <w:tcW w:w="3758" w:type="dxa"/>
          </w:tcPr>
          <w:p w14:paraId="23C27E4C" w14:textId="77777777" w:rsidR="00C658FB" w:rsidRDefault="00D131A0">
            <w:pPr>
              <w:pStyle w:val="TableParagraph"/>
              <w:spacing w:before="149"/>
              <w:ind w:left="66"/>
              <w:rPr>
                <w:sz w:val="24"/>
              </w:rPr>
            </w:pPr>
            <w:r>
              <w:rPr>
                <w:sz w:val="24"/>
              </w:rPr>
              <w:t>Additional</w:t>
            </w:r>
            <w:r>
              <w:rPr>
                <w:spacing w:val="-3"/>
                <w:sz w:val="24"/>
              </w:rPr>
              <w:t xml:space="preserve"> </w:t>
            </w:r>
            <w:r>
              <w:rPr>
                <w:sz w:val="24"/>
              </w:rPr>
              <w:t>achievements:</w:t>
            </w:r>
          </w:p>
        </w:tc>
        <w:tc>
          <w:tcPr>
            <w:tcW w:w="3458" w:type="dxa"/>
          </w:tcPr>
          <w:p w14:paraId="7773F1D6" w14:textId="77777777" w:rsidR="00C658FB" w:rsidRDefault="00C658FB">
            <w:pPr>
              <w:pStyle w:val="TableParagraph"/>
              <w:ind w:left="0"/>
              <w:rPr>
                <w:rFonts w:ascii="Times New Roman"/>
                <w:sz w:val="24"/>
              </w:rPr>
            </w:pPr>
          </w:p>
        </w:tc>
        <w:tc>
          <w:tcPr>
            <w:tcW w:w="1663" w:type="dxa"/>
          </w:tcPr>
          <w:p w14:paraId="3611A2D7" w14:textId="77777777" w:rsidR="00C658FB" w:rsidRDefault="00D131A0">
            <w:pPr>
              <w:pStyle w:val="TableParagraph"/>
              <w:spacing w:before="145"/>
              <w:ind w:left="29"/>
              <w:rPr>
                <w:sz w:val="24"/>
              </w:rPr>
            </w:pPr>
            <w:r>
              <w:rPr>
                <w:sz w:val="24"/>
              </w:rPr>
              <w:t>£</w:t>
            </w:r>
          </w:p>
        </w:tc>
        <w:tc>
          <w:tcPr>
            <w:tcW w:w="3423" w:type="dxa"/>
          </w:tcPr>
          <w:p w14:paraId="5DA0F4EF" w14:textId="77777777" w:rsidR="00C658FB" w:rsidRDefault="00C658FB">
            <w:pPr>
              <w:pStyle w:val="TableParagraph"/>
              <w:ind w:left="0"/>
              <w:rPr>
                <w:rFonts w:ascii="Times New Roman"/>
                <w:sz w:val="24"/>
              </w:rPr>
            </w:pPr>
          </w:p>
        </w:tc>
        <w:tc>
          <w:tcPr>
            <w:tcW w:w="3076" w:type="dxa"/>
          </w:tcPr>
          <w:p w14:paraId="02E16512" w14:textId="77777777" w:rsidR="00C658FB" w:rsidRDefault="00C658FB">
            <w:pPr>
              <w:pStyle w:val="TableParagraph"/>
              <w:ind w:left="0"/>
              <w:rPr>
                <w:rFonts w:ascii="Times New Roman"/>
                <w:sz w:val="24"/>
              </w:rPr>
            </w:pPr>
          </w:p>
        </w:tc>
      </w:tr>
    </w:tbl>
    <w:p w14:paraId="3EE27FA9"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D23C1D8" w14:textId="77777777">
        <w:trPr>
          <w:trHeight w:val="352"/>
        </w:trPr>
        <w:tc>
          <w:tcPr>
            <w:tcW w:w="12302" w:type="dxa"/>
            <w:gridSpan w:val="4"/>
            <w:vMerge w:val="restart"/>
          </w:tcPr>
          <w:p w14:paraId="1248588E"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7C79F11C"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E5C2F0A" w14:textId="77777777">
        <w:trPr>
          <w:trHeight w:val="296"/>
        </w:trPr>
        <w:tc>
          <w:tcPr>
            <w:tcW w:w="12302" w:type="dxa"/>
            <w:gridSpan w:val="4"/>
            <w:vMerge/>
            <w:tcBorders>
              <w:top w:val="nil"/>
            </w:tcBorders>
          </w:tcPr>
          <w:p w14:paraId="0FD07348" w14:textId="77777777" w:rsidR="00C658FB" w:rsidRDefault="00C658FB">
            <w:pPr>
              <w:rPr>
                <w:sz w:val="2"/>
                <w:szCs w:val="2"/>
              </w:rPr>
            </w:pPr>
          </w:p>
        </w:tc>
        <w:tc>
          <w:tcPr>
            <w:tcW w:w="3076" w:type="dxa"/>
          </w:tcPr>
          <w:p w14:paraId="4AE355B7" w14:textId="77777777" w:rsidR="00C658FB" w:rsidRDefault="00D131A0">
            <w:pPr>
              <w:pStyle w:val="TableParagraph"/>
              <w:spacing w:before="40"/>
              <w:ind w:left="35"/>
              <w:rPr>
                <w:sz w:val="18"/>
              </w:rPr>
            </w:pPr>
            <w:r>
              <w:rPr>
                <w:w w:val="101"/>
                <w:sz w:val="18"/>
              </w:rPr>
              <w:t>%</w:t>
            </w:r>
          </w:p>
        </w:tc>
      </w:tr>
      <w:tr w:rsidR="00C658FB" w14:paraId="042B0B3E" w14:textId="77777777">
        <w:trPr>
          <w:trHeight w:val="402"/>
        </w:trPr>
        <w:tc>
          <w:tcPr>
            <w:tcW w:w="3758" w:type="dxa"/>
          </w:tcPr>
          <w:p w14:paraId="01855925"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73B990FE"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30FC5517"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B591943" w14:textId="77777777" w:rsidR="00C658FB" w:rsidRDefault="00C658FB">
            <w:pPr>
              <w:pStyle w:val="TableParagraph"/>
              <w:ind w:left="0"/>
              <w:rPr>
                <w:rFonts w:ascii="Times New Roman"/>
              </w:rPr>
            </w:pPr>
          </w:p>
        </w:tc>
      </w:tr>
      <w:tr w:rsidR="00C658FB" w14:paraId="385A9F65" w14:textId="77777777">
        <w:trPr>
          <w:trHeight w:val="333"/>
        </w:trPr>
        <w:tc>
          <w:tcPr>
            <w:tcW w:w="3758" w:type="dxa"/>
            <w:tcBorders>
              <w:bottom w:val="nil"/>
            </w:tcBorders>
          </w:tcPr>
          <w:p w14:paraId="78692854" w14:textId="77777777" w:rsidR="00C658FB" w:rsidRDefault="00622CA3" w:rsidP="00622CA3">
            <w:pPr>
              <w:pStyle w:val="TableParagraph"/>
              <w:spacing w:before="16"/>
              <w:ind w:left="0"/>
              <w:rPr>
                <w:color w:val="231F20"/>
                <w:sz w:val="20"/>
                <w:szCs w:val="20"/>
              </w:rPr>
            </w:pPr>
            <w:r w:rsidRPr="00622CA3">
              <w:rPr>
                <w:color w:val="231F20"/>
                <w:sz w:val="20"/>
                <w:szCs w:val="20"/>
              </w:rPr>
              <w:t xml:space="preserve">All pupils will take part in </w:t>
            </w:r>
            <w:r>
              <w:rPr>
                <w:color w:val="231F20"/>
                <w:sz w:val="20"/>
                <w:szCs w:val="20"/>
              </w:rPr>
              <w:t>several</w:t>
            </w:r>
            <w:r w:rsidRPr="00622CA3">
              <w:rPr>
                <w:color w:val="231F20"/>
                <w:sz w:val="20"/>
                <w:szCs w:val="20"/>
              </w:rPr>
              <w:t xml:space="preserve"> </w:t>
            </w:r>
            <w:r>
              <w:rPr>
                <w:color w:val="231F20"/>
                <w:sz w:val="20"/>
                <w:szCs w:val="20"/>
              </w:rPr>
              <w:t xml:space="preserve">inter- school </w:t>
            </w:r>
            <w:r w:rsidRPr="00622CA3">
              <w:rPr>
                <w:color w:val="231F20"/>
                <w:sz w:val="20"/>
                <w:szCs w:val="20"/>
              </w:rPr>
              <w:t>competition or festival</w:t>
            </w:r>
            <w:r>
              <w:rPr>
                <w:color w:val="231F20"/>
                <w:sz w:val="20"/>
                <w:szCs w:val="20"/>
              </w:rPr>
              <w:t>s</w:t>
            </w:r>
            <w:r w:rsidRPr="00622CA3">
              <w:rPr>
                <w:color w:val="231F20"/>
                <w:sz w:val="20"/>
                <w:szCs w:val="20"/>
              </w:rPr>
              <w:t xml:space="preserve"> during the academic year. </w:t>
            </w:r>
          </w:p>
          <w:p w14:paraId="4351FBDE" w14:textId="77777777" w:rsidR="00622CA3" w:rsidRDefault="00622CA3" w:rsidP="00622CA3">
            <w:pPr>
              <w:pStyle w:val="TableParagraph"/>
              <w:spacing w:before="16"/>
              <w:ind w:left="0"/>
              <w:rPr>
                <w:color w:val="231F20"/>
                <w:sz w:val="20"/>
                <w:szCs w:val="20"/>
              </w:rPr>
            </w:pPr>
          </w:p>
          <w:p w14:paraId="025AEC38" w14:textId="7C9959E4" w:rsidR="00622CA3" w:rsidRPr="00622CA3" w:rsidRDefault="00622CA3" w:rsidP="00622CA3">
            <w:pPr>
              <w:pStyle w:val="TableParagraph"/>
              <w:spacing w:before="16"/>
              <w:ind w:left="0"/>
              <w:rPr>
                <w:sz w:val="20"/>
                <w:szCs w:val="20"/>
              </w:rPr>
            </w:pPr>
            <w:r>
              <w:rPr>
                <w:color w:val="231F20"/>
                <w:sz w:val="20"/>
                <w:szCs w:val="20"/>
              </w:rPr>
              <w:t xml:space="preserve">All KS2 pupils </w:t>
            </w:r>
            <w:r w:rsidR="00AB7B32">
              <w:rPr>
                <w:color w:val="231F20"/>
                <w:sz w:val="20"/>
                <w:szCs w:val="20"/>
              </w:rPr>
              <w:t xml:space="preserve">will engage in class competition within units of work, where applicable. </w:t>
            </w:r>
          </w:p>
        </w:tc>
        <w:tc>
          <w:tcPr>
            <w:tcW w:w="3458" w:type="dxa"/>
            <w:tcBorders>
              <w:bottom w:val="nil"/>
            </w:tcBorders>
          </w:tcPr>
          <w:p w14:paraId="479C9B7B" w14:textId="29FB7E02" w:rsidR="00C658FB" w:rsidRDefault="0074537F" w:rsidP="0074537F">
            <w:pPr>
              <w:pStyle w:val="TableParagraph"/>
              <w:spacing w:before="16"/>
              <w:ind w:left="0"/>
              <w:rPr>
                <w:sz w:val="20"/>
                <w:szCs w:val="20"/>
              </w:rPr>
            </w:pPr>
            <w:r>
              <w:rPr>
                <w:sz w:val="20"/>
                <w:szCs w:val="20"/>
              </w:rPr>
              <w:t xml:space="preserve"> KS2 pupils will atte</w:t>
            </w:r>
            <w:r w:rsidR="00FC6A42">
              <w:rPr>
                <w:sz w:val="20"/>
                <w:szCs w:val="20"/>
              </w:rPr>
              <w:t xml:space="preserve">nd local schools’ competitions </w:t>
            </w:r>
            <w:r>
              <w:rPr>
                <w:sz w:val="20"/>
                <w:szCs w:val="20"/>
              </w:rPr>
              <w:t>where possible, in a variety of sports.</w:t>
            </w:r>
          </w:p>
          <w:p w14:paraId="29AE336E" w14:textId="77777777" w:rsidR="0074537F" w:rsidRDefault="0074537F" w:rsidP="0074537F">
            <w:pPr>
              <w:pStyle w:val="TableParagraph"/>
              <w:spacing w:before="16"/>
              <w:ind w:left="0"/>
              <w:rPr>
                <w:sz w:val="20"/>
                <w:szCs w:val="20"/>
              </w:rPr>
            </w:pPr>
          </w:p>
          <w:p w14:paraId="2D078DE3" w14:textId="77777777" w:rsidR="0074537F" w:rsidRDefault="0074537F" w:rsidP="0074537F">
            <w:pPr>
              <w:pStyle w:val="TableParagraph"/>
              <w:spacing w:before="16"/>
              <w:ind w:left="0"/>
              <w:rPr>
                <w:sz w:val="20"/>
                <w:szCs w:val="20"/>
              </w:rPr>
            </w:pPr>
            <w:r>
              <w:rPr>
                <w:sz w:val="20"/>
                <w:szCs w:val="20"/>
              </w:rPr>
              <w:t xml:space="preserve">KS2 pupils will attend county wide cross country events and county finals if selected. </w:t>
            </w:r>
          </w:p>
          <w:p w14:paraId="0D00AC37" w14:textId="77777777" w:rsidR="0074537F" w:rsidRDefault="0074537F" w:rsidP="0074537F">
            <w:pPr>
              <w:pStyle w:val="TableParagraph"/>
              <w:spacing w:before="16"/>
              <w:ind w:left="0"/>
              <w:rPr>
                <w:sz w:val="20"/>
                <w:szCs w:val="20"/>
              </w:rPr>
            </w:pPr>
          </w:p>
          <w:p w14:paraId="73E17593" w14:textId="77777777" w:rsidR="0074537F" w:rsidRDefault="0074537F" w:rsidP="0074537F">
            <w:pPr>
              <w:pStyle w:val="TableParagraph"/>
              <w:spacing w:before="16"/>
              <w:ind w:left="0"/>
              <w:rPr>
                <w:sz w:val="20"/>
                <w:szCs w:val="20"/>
              </w:rPr>
            </w:pPr>
            <w:r>
              <w:rPr>
                <w:sz w:val="20"/>
                <w:szCs w:val="20"/>
              </w:rPr>
              <w:t xml:space="preserve">KS1 pupils will participate in as many local schools’ festivals as possible. </w:t>
            </w:r>
          </w:p>
          <w:p w14:paraId="611D18C8" w14:textId="77777777" w:rsidR="0074537F" w:rsidRDefault="0074537F" w:rsidP="0074537F">
            <w:pPr>
              <w:pStyle w:val="TableParagraph"/>
              <w:spacing w:before="16"/>
              <w:ind w:left="0"/>
              <w:rPr>
                <w:sz w:val="20"/>
                <w:szCs w:val="20"/>
              </w:rPr>
            </w:pPr>
          </w:p>
          <w:p w14:paraId="10CC3DAD" w14:textId="77777777" w:rsidR="0074537F" w:rsidRDefault="0074537F" w:rsidP="0074537F">
            <w:pPr>
              <w:pStyle w:val="TableParagraph"/>
              <w:spacing w:before="16"/>
              <w:ind w:left="0"/>
              <w:rPr>
                <w:sz w:val="20"/>
                <w:szCs w:val="20"/>
              </w:rPr>
            </w:pPr>
            <w:r>
              <w:rPr>
                <w:sz w:val="20"/>
                <w:szCs w:val="20"/>
              </w:rPr>
              <w:t>KS1 PE lessons will have aspects of competition where pupils can score points within activities.</w:t>
            </w:r>
          </w:p>
          <w:p w14:paraId="2EA85973" w14:textId="77777777" w:rsidR="0074537F" w:rsidRDefault="0074537F" w:rsidP="0074537F">
            <w:pPr>
              <w:pStyle w:val="TableParagraph"/>
              <w:spacing w:before="16"/>
              <w:ind w:left="0"/>
              <w:rPr>
                <w:sz w:val="20"/>
                <w:szCs w:val="20"/>
              </w:rPr>
            </w:pPr>
          </w:p>
          <w:p w14:paraId="7524D7A3" w14:textId="1FEB6B56" w:rsidR="0074537F" w:rsidRPr="0074537F" w:rsidRDefault="0074537F" w:rsidP="0074537F">
            <w:pPr>
              <w:pStyle w:val="TableParagraph"/>
              <w:spacing w:before="16"/>
              <w:ind w:left="0"/>
              <w:rPr>
                <w:sz w:val="20"/>
                <w:szCs w:val="20"/>
              </w:rPr>
            </w:pPr>
            <w:r>
              <w:rPr>
                <w:sz w:val="20"/>
                <w:szCs w:val="20"/>
              </w:rPr>
              <w:t>KS2 PE units of work will include team competition and point scoring</w:t>
            </w:r>
            <w:r w:rsidR="00874406">
              <w:rPr>
                <w:sz w:val="20"/>
                <w:szCs w:val="20"/>
              </w:rPr>
              <w:t xml:space="preserve"> activities</w:t>
            </w:r>
            <w:r>
              <w:rPr>
                <w:sz w:val="20"/>
                <w:szCs w:val="20"/>
              </w:rPr>
              <w:t xml:space="preserve">. </w:t>
            </w:r>
          </w:p>
        </w:tc>
        <w:tc>
          <w:tcPr>
            <w:tcW w:w="1663" w:type="dxa"/>
            <w:tcBorders>
              <w:bottom w:val="nil"/>
            </w:tcBorders>
          </w:tcPr>
          <w:p w14:paraId="063A51AA" w14:textId="77777777" w:rsidR="00C658FB" w:rsidRDefault="00D131A0">
            <w:pPr>
              <w:pStyle w:val="TableParagraph"/>
              <w:spacing w:before="16"/>
              <w:rPr>
                <w:color w:val="231F20"/>
                <w:sz w:val="20"/>
                <w:szCs w:val="20"/>
              </w:rPr>
            </w:pPr>
            <w:r w:rsidRPr="00A73142">
              <w:rPr>
                <w:color w:val="231F20"/>
                <w:sz w:val="20"/>
                <w:szCs w:val="20"/>
              </w:rPr>
              <w:t>Funding</w:t>
            </w:r>
            <w:r w:rsidR="00A73142">
              <w:rPr>
                <w:color w:val="231F20"/>
                <w:sz w:val="20"/>
                <w:szCs w:val="20"/>
              </w:rPr>
              <w:t xml:space="preserve"> allocated:</w:t>
            </w:r>
          </w:p>
          <w:p w14:paraId="21718A5F" w14:textId="24A60E2D" w:rsidR="00FC6A42" w:rsidRPr="00A73142" w:rsidRDefault="00F002D0">
            <w:pPr>
              <w:pStyle w:val="TableParagraph"/>
              <w:spacing w:before="16"/>
              <w:rPr>
                <w:sz w:val="20"/>
                <w:szCs w:val="20"/>
              </w:rPr>
            </w:pPr>
            <w:r>
              <w:rPr>
                <w:sz w:val="20"/>
                <w:szCs w:val="20"/>
              </w:rPr>
              <w:t>£1957.5</w:t>
            </w:r>
          </w:p>
        </w:tc>
        <w:tc>
          <w:tcPr>
            <w:tcW w:w="3423" w:type="dxa"/>
            <w:tcBorders>
              <w:bottom w:val="nil"/>
            </w:tcBorders>
          </w:tcPr>
          <w:p w14:paraId="6797ED51" w14:textId="77777777" w:rsidR="00A73142" w:rsidRDefault="00A73142" w:rsidP="00A73142">
            <w:pPr>
              <w:pStyle w:val="TableParagraph"/>
              <w:spacing w:before="46" w:line="235" w:lineRule="auto"/>
              <w:ind w:right="436"/>
              <w:rPr>
                <w:i/>
                <w:iCs/>
                <w:color w:val="231F20"/>
                <w:sz w:val="20"/>
                <w:szCs w:val="20"/>
              </w:rPr>
            </w:pPr>
            <w:r w:rsidRPr="00A40F7E">
              <w:rPr>
                <w:i/>
                <w:iCs/>
                <w:color w:val="231F20"/>
                <w:sz w:val="20"/>
                <w:szCs w:val="20"/>
              </w:rPr>
              <w:t>Evidence</w:t>
            </w:r>
            <w:r w:rsidRPr="00A40F7E">
              <w:rPr>
                <w:i/>
                <w:iCs/>
                <w:color w:val="231F20"/>
                <w:spacing w:val="-5"/>
                <w:sz w:val="20"/>
                <w:szCs w:val="20"/>
              </w:rPr>
              <w:t xml:space="preserve"> </w:t>
            </w:r>
            <w:r w:rsidRPr="00A40F7E">
              <w:rPr>
                <w:i/>
                <w:iCs/>
                <w:color w:val="231F20"/>
                <w:sz w:val="20"/>
                <w:szCs w:val="20"/>
              </w:rPr>
              <w:t>of</w:t>
            </w:r>
            <w:r w:rsidRPr="00A40F7E">
              <w:rPr>
                <w:i/>
                <w:iCs/>
                <w:color w:val="231F20"/>
                <w:spacing w:val="-5"/>
                <w:sz w:val="20"/>
                <w:szCs w:val="20"/>
              </w:rPr>
              <w:t xml:space="preserve"> </w:t>
            </w:r>
            <w:r w:rsidRPr="00A40F7E">
              <w:rPr>
                <w:i/>
                <w:iCs/>
                <w:color w:val="231F20"/>
                <w:sz w:val="20"/>
                <w:szCs w:val="20"/>
              </w:rPr>
              <w:t>impact:</w:t>
            </w:r>
            <w:r w:rsidRPr="00A40F7E">
              <w:rPr>
                <w:i/>
                <w:iCs/>
                <w:color w:val="231F20"/>
                <w:spacing w:val="-5"/>
                <w:sz w:val="20"/>
                <w:szCs w:val="20"/>
              </w:rPr>
              <w:t xml:space="preserve"> </w:t>
            </w:r>
            <w:r w:rsidRPr="00A40F7E">
              <w:rPr>
                <w:i/>
                <w:iCs/>
                <w:color w:val="231F20"/>
                <w:sz w:val="20"/>
                <w:szCs w:val="20"/>
              </w:rPr>
              <w:t>what</w:t>
            </w:r>
            <w:r w:rsidRPr="00A40F7E">
              <w:rPr>
                <w:i/>
                <w:iCs/>
                <w:color w:val="231F20"/>
                <w:spacing w:val="-4"/>
                <w:sz w:val="20"/>
                <w:szCs w:val="20"/>
              </w:rPr>
              <w:t xml:space="preserve"> </w:t>
            </w:r>
            <w:r w:rsidRPr="00A40F7E">
              <w:rPr>
                <w:i/>
                <w:iCs/>
                <w:color w:val="231F20"/>
                <w:sz w:val="20"/>
                <w:szCs w:val="20"/>
              </w:rPr>
              <w:t>do</w:t>
            </w:r>
            <w:r w:rsidRPr="00A40F7E">
              <w:rPr>
                <w:i/>
                <w:iCs/>
                <w:color w:val="231F20"/>
                <w:spacing w:val="-51"/>
                <w:sz w:val="20"/>
                <w:szCs w:val="20"/>
              </w:rPr>
              <w:t xml:space="preserve"> </w:t>
            </w:r>
            <w:r>
              <w:rPr>
                <w:i/>
                <w:iCs/>
                <w:color w:val="231F20"/>
                <w:spacing w:val="-51"/>
                <w:sz w:val="20"/>
                <w:szCs w:val="20"/>
              </w:rPr>
              <w:t xml:space="preserve">      </w:t>
            </w:r>
            <w:r w:rsidRPr="00A40F7E">
              <w:rPr>
                <w:i/>
                <w:iCs/>
                <w:color w:val="231F20"/>
                <w:sz w:val="20"/>
                <w:szCs w:val="20"/>
              </w:rPr>
              <w:t>pupils now know and what</w:t>
            </w:r>
            <w:r w:rsidRPr="00A40F7E">
              <w:rPr>
                <w:i/>
                <w:iCs/>
                <w:color w:val="231F20"/>
                <w:spacing w:val="1"/>
                <w:sz w:val="20"/>
                <w:szCs w:val="20"/>
              </w:rPr>
              <w:t xml:space="preserve"> </w:t>
            </w:r>
            <w:r w:rsidRPr="00A40F7E">
              <w:rPr>
                <w:i/>
                <w:iCs/>
                <w:color w:val="231F20"/>
                <w:sz w:val="20"/>
                <w:szCs w:val="20"/>
              </w:rPr>
              <w:t>can they now do? What has</w:t>
            </w:r>
            <w:r w:rsidRPr="00A40F7E">
              <w:rPr>
                <w:i/>
                <w:iCs/>
                <w:color w:val="231F20"/>
                <w:spacing w:val="1"/>
                <w:sz w:val="20"/>
                <w:szCs w:val="20"/>
              </w:rPr>
              <w:t xml:space="preserve"> </w:t>
            </w:r>
            <w:r w:rsidRPr="00A40F7E">
              <w:rPr>
                <w:i/>
                <w:iCs/>
                <w:color w:val="231F20"/>
                <w:sz w:val="20"/>
                <w:szCs w:val="20"/>
              </w:rPr>
              <w:t>changed?</w:t>
            </w:r>
          </w:p>
          <w:p w14:paraId="4A78239A" w14:textId="77777777" w:rsidR="00A73142" w:rsidRDefault="00A73142" w:rsidP="00A73142">
            <w:pPr>
              <w:pStyle w:val="TableParagraph"/>
              <w:spacing w:before="16"/>
              <w:rPr>
                <w:sz w:val="20"/>
                <w:szCs w:val="20"/>
              </w:rPr>
            </w:pPr>
          </w:p>
          <w:p w14:paraId="2A89CC2F" w14:textId="0AC401F3" w:rsidR="00C658FB" w:rsidRDefault="003C1A19">
            <w:pPr>
              <w:pStyle w:val="TableParagraph"/>
              <w:spacing w:before="16"/>
              <w:rPr>
                <w:sz w:val="20"/>
                <w:szCs w:val="20"/>
              </w:rPr>
            </w:pPr>
            <w:r>
              <w:rPr>
                <w:sz w:val="20"/>
                <w:szCs w:val="20"/>
              </w:rPr>
              <w:t xml:space="preserve">Year 5,6 pupils took part in a local schools’ netball competition. </w:t>
            </w:r>
            <w:r w:rsidR="00A73142" w:rsidRPr="00A73142">
              <w:rPr>
                <w:sz w:val="20"/>
                <w:szCs w:val="20"/>
              </w:rPr>
              <w:t xml:space="preserve">All KS2 pupils </w:t>
            </w:r>
            <w:r w:rsidR="00A73142">
              <w:rPr>
                <w:sz w:val="20"/>
                <w:szCs w:val="20"/>
              </w:rPr>
              <w:t xml:space="preserve">took part in two local schools’ cross country competitions and the Tri-golf county finals. More than half of the pupils in KS2 took part in The South Lakes District cross country championships and four pupils qualified for the county finals. Year 3,4 took part in a tri-golf festival (and qualified for the county final) and a kwik cricket festival. Year 5,6 were entered in the Small Schools Kwik Cricket Festival and the County Finals but both were cancelled due to the weather. </w:t>
            </w:r>
          </w:p>
          <w:p w14:paraId="7AF1ACB1" w14:textId="2822E492" w:rsidR="003C1A19" w:rsidRPr="003C1A19" w:rsidRDefault="003C1A19">
            <w:pPr>
              <w:pStyle w:val="TableParagraph"/>
              <w:spacing w:before="16"/>
              <w:rPr>
                <w:sz w:val="20"/>
                <w:szCs w:val="20"/>
              </w:rPr>
            </w:pPr>
            <w:r>
              <w:rPr>
                <w:b/>
                <w:bCs/>
                <w:sz w:val="20"/>
                <w:szCs w:val="20"/>
              </w:rPr>
              <w:t xml:space="preserve">Impact: </w:t>
            </w:r>
            <w:r>
              <w:rPr>
                <w:sz w:val="20"/>
                <w:szCs w:val="20"/>
              </w:rPr>
              <w:t xml:space="preserve">All pupils in KS2 have competed in at least 3 inter school competitions during this academic year. There were eight inter school competition opportunities taken during the academic year. Pupils experienced competitive competition at different levels; </w:t>
            </w:r>
            <w:r w:rsidR="00044480">
              <w:rPr>
                <w:sz w:val="20"/>
                <w:szCs w:val="20"/>
              </w:rPr>
              <w:t xml:space="preserve">with </w:t>
            </w:r>
            <w:r>
              <w:rPr>
                <w:sz w:val="20"/>
                <w:szCs w:val="20"/>
              </w:rPr>
              <w:t>local schools and</w:t>
            </w:r>
            <w:r w:rsidR="00044480">
              <w:rPr>
                <w:sz w:val="20"/>
                <w:szCs w:val="20"/>
              </w:rPr>
              <w:t xml:space="preserve"> schools from across the county. </w:t>
            </w:r>
            <w:r>
              <w:rPr>
                <w:sz w:val="20"/>
                <w:szCs w:val="20"/>
              </w:rPr>
              <w:t xml:space="preserve">  </w:t>
            </w:r>
          </w:p>
          <w:p w14:paraId="37B36959" w14:textId="77777777" w:rsidR="00E73AFC" w:rsidRDefault="00E73AFC">
            <w:pPr>
              <w:pStyle w:val="TableParagraph"/>
              <w:spacing w:before="16"/>
              <w:rPr>
                <w:sz w:val="20"/>
                <w:szCs w:val="20"/>
              </w:rPr>
            </w:pPr>
          </w:p>
          <w:p w14:paraId="38D76470" w14:textId="77777777" w:rsidR="00E73AFC" w:rsidRDefault="00E73AFC">
            <w:pPr>
              <w:pStyle w:val="TableParagraph"/>
              <w:spacing w:before="16"/>
              <w:rPr>
                <w:sz w:val="20"/>
                <w:szCs w:val="20"/>
              </w:rPr>
            </w:pPr>
            <w:r>
              <w:rPr>
                <w:sz w:val="20"/>
                <w:szCs w:val="20"/>
              </w:rPr>
              <w:t>KS2 PE lessons include a inter class competition at the end of a unit</w:t>
            </w:r>
            <w:r w:rsidR="00815CFC">
              <w:rPr>
                <w:sz w:val="20"/>
                <w:szCs w:val="20"/>
              </w:rPr>
              <w:t xml:space="preserve"> and point scoring games within the lessons</w:t>
            </w:r>
            <w:r>
              <w:rPr>
                <w:sz w:val="20"/>
                <w:szCs w:val="20"/>
              </w:rPr>
              <w:t>. Clubs include point scoring games</w:t>
            </w:r>
            <w:r w:rsidR="00815CFC">
              <w:rPr>
                <w:sz w:val="20"/>
                <w:szCs w:val="20"/>
              </w:rPr>
              <w:t xml:space="preserve"> within the activities. </w:t>
            </w:r>
          </w:p>
          <w:p w14:paraId="1DE0FBB6" w14:textId="77777777" w:rsidR="00A00E94" w:rsidRDefault="00A00E94">
            <w:pPr>
              <w:pStyle w:val="TableParagraph"/>
              <w:spacing w:before="16"/>
              <w:rPr>
                <w:sz w:val="20"/>
                <w:szCs w:val="20"/>
              </w:rPr>
            </w:pPr>
            <w:r>
              <w:rPr>
                <w:sz w:val="20"/>
                <w:szCs w:val="20"/>
              </w:rPr>
              <w:t xml:space="preserve">KS1 &amp; KS2 lessons include a variety of small sided, point scoring activities as this is very much a feature of Complete PE lessons. </w:t>
            </w:r>
          </w:p>
          <w:p w14:paraId="1BD61630" w14:textId="68CADFBB" w:rsidR="00186066" w:rsidRPr="00186066" w:rsidRDefault="00186066">
            <w:pPr>
              <w:pStyle w:val="TableParagraph"/>
              <w:spacing w:before="16"/>
              <w:rPr>
                <w:sz w:val="20"/>
                <w:szCs w:val="20"/>
              </w:rPr>
            </w:pPr>
            <w:r>
              <w:rPr>
                <w:b/>
                <w:bCs/>
                <w:sz w:val="20"/>
                <w:szCs w:val="20"/>
              </w:rPr>
              <w:lastRenderedPageBreak/>
              <w:t xml:space="preserve">Impact: </w:t>
            </w:r>
            <w:r>
              <w:rPr>
                <w:sz w:val="20"/>
                <w:szCs w:val="20"/>
              </w:rPr>
              <w:t xml:space="preserve">All pupils experience point scoring and competitive activities in a familiar context. </w:t>
            </w:r>
          </w:p>
        </w:tc>
        <w:tc>
          <w:tcPr>
            <w:tcW w:w="3076" w:type="dxa"/>
            <w:tcBorders>
              <w:bottom w:val="nil"/>
            </w:tcBorders>
          </w:tcPr>
          <w:p w14:paraId="0C5829E4" w14:textId="77777777" w:rsidR="00746AA7" w:rsidRDefault="00D131A0" w:rsidP="00746AA7">
            <w:pPr>
              <w:pStyle w:val="TableParagraph"/>
              <w:spacing w:before="16"/>
              <w:rPr>
                <w:color w:val="231F20"/>
                <w:sz w:val="20"/>
                <w:szCs w:val="20"/>
              </w:rPr>
            </w:pPr>
            <w:r w:rsidRPr="00A73142">
              <w:rPr>
                <w:color w:val="231F20"/>
                <w:sz w:val="20"/>
                <w:szCs w:val="20"/>
              </w:rPr>
              <w:lastRenderedPageBreak/>
              <w:t>Sustainability</w:t>
            </w:r>
            <w:r w:rsidRPr="00A73142">
              <w:rPr>
                <w:color w:val="231F20"/>
                <w:spacing w:val="-6"/>
                <w:sz w:val="20"/>
                <w:szCs w:val="20"/>
              </w:rPr>
              <w:t xml:space="preserve"> </w:t>
            </w:r>
            <w:r w:rsidRPr="00A73142">
              <w:rPr>
                <w:color w:val="231F20"/>
                <w:sz w:val="20"/>
                <w:szCs w:val="20"/>
              </w:rPr>
              <w:t>and</w:t>
            </w:r>
            <w:r w:rsidRPr="00A73142">
              <w:rPr>
                <w:color w:val="231F20"/>
                <w:spacing w:val="-5"/>
                <w:sz w:val="20"/>
                <w:szCs w:val="20"/>
              </w:rPr>
              <w:t xml:space="preserve"> </w:t>
            </w:r>
            <w:r w:rsidRPr="00A73142">
              <w:rPr>
                <w:color w:val="231F20"/>
                <w:sz w:val="20"/>
                <w:szCs w:val="20"/>
              </w:rPr>
              <w:t>suggested</w:t>
            </w:r>
            <w:r w:rsidR="00A73142">
              <w:rPr>
                <w:color w:val="231F20"/>
                <w:sz w:val="20"/>
                <w:szCs w:val="20"/>
              </w:rPr>
              <w:t xml:space="preserve"> next steps</w:t>
            </w:r>
            <w:r w:rsidR="00746AA7">
              <w:rPr>
                <w:color w:val="231F20"/>
                <w:sz w:val="20"/>
                <w:szCs w:val="20"/>
              </w:rPr>
              <w:t xml:space="preserve">; </w:t>
            </w:r>
          </w:p>
          <w:p w14:paraId="113FE075" w14:textId="77777777" w:rsidR="00746AA7" w:rsidRDefault="00746AA7" w:rsidP="00746AA7">
            <w:pPr>
              <w:pStyle w:val="TableParagraph"/>
              <w:spacing w:before="16"/>
              <w:rPr>
                <w:color w:val="231F20"/>
                <w:sz w:val="20"/>
                <w:szCs w:val="20"/>
              </w:rPr>
            </w:pPr>
            <w:r>
              <w:rPr>
                <w:color w:val="231F20"/>
                <w:sz w:val="20"/>
                <w:szCs w:val="20"/>
              </w:rPr>
              <w:t>Continue to attend as many local schools’ festivals/competitions as possible.</w:t>
            </w:r>
          </w:p>
          <w:p w14:paraId="04DC4BA7" w14:textId="77777777" w:rsidR="00746AA7" w:rsidRDefault="00746AA7" w:rsidP="00746AA7">
            <w:pPr>
              <w:pStyle w:val="TableParagraph"/>
              <w:spacing w:before="16"/>
              <w:rPr>
                <w:color w:val="231F20"/>
                <w:sz w:val="20"/>
                <w:szCs w:val="20"/>
              </w:rPr>
            </w:pPr>
            <w:r>
              <w:rPr>
                <w:color w:val="231F20"/>
                <w:sz w:val="20"/>
                <w:szCs w:val="20"/>
              </w:rPr>
              <w:t>Increase participation of KS1 pupils in festivals.</w:t>
            </w:r>
          </w:p>
          <w:p w14:paraId="7F1DE156" w14:textId="3DCC1B27" w:rsidR="00746AA7" w:rsidRPr="00746AA7" w:rsidRDefault="00746AA7" w:rsidP="00746AA7">
            <w:pPr>
              <w:pStyle w:val="TableParagraph"/>
              <w:spacing w:before="16"/>
              <w:rPr>
                <w:color w:val="231F20"/>
                <w:sz w:val="20"/>
                <w:szCs w:val="20"/>
              </w:rPr>
            </w:pPr>
            <w:r>
              <w:rPr>
                <w:color w:val="231F20"/>
                <w:sz w:val="20"/>
                <w:szCs w:val="20"/>
              </w:rPr>
              <w:t xml:space="preserve">Participate in competitions with schools in the locality. </w:t>
            </w:r>
          </w:p>
        </w:tc>
      </w:tr>
      <w:tr w:rsidR="00C658FB" w14:paraId="0F871420" w14:textId="77777777">
        <w:trPr>
          <w:trHeight w:val="288"/>
        </w:trPr>
        <w:tc>
          <w:tcPr>
            <w:tcW w:w="3758" w:type="dxa"/>
            <w:tcBorders>
              <w:top w:val="nil"/>
              <w:bottom w:val="nil"/>
            </w:tcBorders>
          </w:tcPr>
          <w:p w14:paraId="07A1C8FA" w14:textId="49BC660B" w:rsidR="00C658FB" w:rsidRPr="00622CA3" w:rsidRDefault="00C658FB" w:rsidP="00622CA3">
            <w:pPr>
              <w:pStyle w:val="TableParagraph"/>
              <w:spacing w:line="263" w:lineRule="exact"/>
              <w:ind w:left="0"/>
              <w:rPr>
                <w:sz w:val="20"/>
                <w:szCs w:val="20"/>
              </w:rPr>
            </w:pPr>
          </w:p>
        </w:tc>
        <w:tc>
          <w:tcPr>
            <w:tcW w:w="3458" w:type="dxa"/>
            <w:tcBorders>
              <w:top w:val="nil"/>
              <w:bottom w:val="nil"/>
            </w:tcBorders>
          </w:tcPr>
          <w:p w14:paraId="64A7C5C8" w14:textId="0241153F" w:rsidR="00C658FB" w:rsidRDefault="00C658FB" w:rsidP="0074537F">
            <w:pPr>
              <w:pStyle w:val="TableParagraph"/>
              <w:spacing w:line="263" w:lineRule="exact"/>
              <w:ind w:left="0"/>
              <w:rPr>
                <w:sz w:val="24"/>
              </w:rPr>
            </w:pPr>
          </w:p>
        </w:tc>
        <w:tc>
          <w:tcPr>
            <w:tcW w:w="1663" w:type="dxa"/>
            <w:tcBorders>
              <w:top w:val="nil"/>
              <w:bottom w:val="nil"/>
            </w:tcBorders>
          </w:tcPr>
          <w:p w14:paraId="135B74E2" w14:textId="5F059D81" w:rsidR="00C658FB" w:rsidRDefault="00C658FB" w:rsidP="00A73142">
            <w:pPr>
              <w:pStyle w:val="TableParagraph"/>
              <w:spacing w:line="263" w:lineRule="exact"/>
              <w:ind w:left="0"/>
              <w:rPr>
                <w:sz w:val="24"/>
              </w:rPr>
            </w:pPr>
          </w:p>
        </w:tc>
        <w:tc>
          <w:tcPr>
            <w:tcW w:w="3423" w:type="dxa"/>
            <w:tcBorders>
              <w:top w:val="nil"/>
              <w:bottom w:val="nil"/>
            </w:tcBorders>
          </w:tcPr>
          <w:p w14:paraId="369FB2CE" w14:textId="1F47E36B" w:rsidR="00C658FB" w:rsidRDefault="00C658FB" w:rsidP="0074537F">
            <w:pPr>
              <w:pStyle w:val="TableParagraph"/>
              <w:spacing w:line="263" w:lineRule="exact"/>
              <w:ind w:left="0"/>
              <w:rPr>
                <w:sz w:val="24"/>
              </w:rPr>
            </w:pPr>
          </w:p>
        </w:tc>
        <w:tc>
          <w:tcPr>
            <w:tcW w:w="3076" w:type="dxa"/>
            <w:tcBorders>
              <w:top w:val="nil"/>
              <w:bottom w:val="nil"/>
            </w:tcBorders>
          </w:tcPr>
          <w:p w14:paraId="279B6539" w14:textId="7841F65B" w:rsidR="00C658FB" w:rsidRDefault="00C658FB" w:rsidP="00A73142">
            <w:pPr>
              <w:pStyle w:val="TableParagraph"/>
              <w:spacing w:line="263" w:lineRule="exact"/>
              <w:ind w:left="0"/>
              <w:rPr>
                <w:sz w:val="24"/>
              </w:rPr>
            </w:pPr>
          </w:p>
        </w:tc>
      </w:tr>
      <w:tr w:rsidR="00C658FB" w14:paraId="10B79FFC" w14:textId="77777777">
        <w:trPr>
          <w:trHeight w:val="287"/>
        </w:trPr>
        <w:tc>
          <w:tcPr>
            <w:tcW w:w="3758" w:type="dxa"/>
            <w:tcBorders>
              <w:top w:val="nil"/>
              <w:bottom w:val="nil"/>
            </w:tcBorders>
          </w:tcPr>
          <w:p w14:paraId="4C1BCFFD" w14:textId="0B4BB775" w:rsidR="00C658FB" w:rsidRDefault="00C658FB" w:rsidP="00622CA3">
            <w:pPr>
              <w:pStyle w:val="TableParagraph"/>
              <w:spacing w:line="263" w:lineRule="exact"/>
              <w:ind w:left="0"/>
              <w:rPr>
                <w:sz w:val="24"/>
              </w:rPr>
            </w:pPr>
          </w:p>
        </w:tc>
        <w:tc>
          <w:tcPr>
            <w:tcW w:w="3458" w:type="dxa"/>
            <w:tcBorders>
              <w:top w:val="nil"/>
              <w:bottom w:val="nil"/>
            </w:tcBorders>
          </w:tcPr>
          <w:p w14:paraId="6206F7DF" w14:textId="065D6EFA" w:rsidR="00C658FB" w:rsidRDefault="00C658FB" w:rsidP="0074537F">
            <w:pPr>
              <w:pStyle w:val="TableParagraph"/>
              <w:spacing w:line="263" w:lineRule="exact"/>
              <w:ind w:left="0"/>
              <w:rPr>
                <w:sz w:val="24"/>
              </w:rPr>
            </w:pPr>
          </w:p>
        </w:tc>
        <w:tc>
          <w:tcPr>
            <w:tcW w:w="1663" w:type="dxa"/>
            <w:tcBorders>
              <w:top w:val="nil"/>
              <w:bottom w:val="nil"/>
            </w:tcBorders>
          </w:tcPr>
          <w:p w14:paraId="4060137B" w14:textId="77777777" w:rsidR="00C658FB" w:rsidRDefault="00C658FB">
            <w:pPr>
              <w:pStyle w:val="TableParagraph"/>
              <w:ind w:left="0"/>
              <w:rPr>
                <w:rFonts w:ascii="Times New Roman"/>
                <w:sz w:val="20"/>
              </w:rPr>
            </w:pPr>
          </w:p>
        </w:tc>
        <w:tc>
          <w:tcPr>
            <w:tcW w:w="3423" w:type="dxa"/>
            <w:tcBorders>
              <w:top w:val="nil"/>
              <w:bottom w:val="nil"/>
            </w:tcBorders>
          </w:tcPr>
          <w:p w14:paraId="40D83DFC" w14:textId="111FCB46" w:rsidR="00C658FB" w:rsidRDefault="00C658FB" w:rsidP="0074537F">
            <w:pPr>
              <w:pStyle w:val="TableParagraph"/>
              <w:spacing w:line="263" w:lineRule="exact"/>
              <w:ind w:left="0"/>
              <w:rPr>
                <w:sz w:val="24"/>
              </w:rPr>
            </w:pPr>
          </w:p>
        </w:tc>
        <w:tc>
          <w:tcPr>
            <w:tcW w:w="3076" w:type="dxa"/>
            <w:tcBorders>
              <w:top w:val="nil"/>
              <w:bottom w:val="nil"/>
            </w:tcBorders>
          </w:tcPr>
          <w:p w14:paraId="42CEC064" w14:textId="77777777" w:rsidR="00C658FB" w:rsidRDefault="00C658FB">
            <w:pPr>
              <w:pStyle w:val="TableParagraph"/>
              <w:ind w:left="0"/>
              <w:rPr>
                <w:rFonts w:ascii="Times New Roman"/>
                <w:sz w:val="20"/>
              </w:rPr>
            </w:pPr>
          </w:p>
        </w:tc>
      </w:tr>
      <w:tr w:rsidR="00C658FB" w14:paraId="3BB8F6C1" w14:textId="77777777">
        <w:trPr>
          <w:trHeight w:val="288"/>
        </w:trPr>
        <w:tc>
          <w:tcPr>
            <w:tcW w:w="3758" w:type="dxa"/>
            <w:tcBorders>
              <w:top w:val="nil"/>
              <w:bottom w:val="nil"/>
            </w:tcBorders>
          </w:tcPr>
          <w:p w14:paraId="6F815059" w14:textId="0E65AC2C" w:rsidR="00C658FB" w:rsidRDefault="00C658FB" w:rsidP="00622CA3">
            <w:pPr>
              <w:pStyle w:val="TableParagraph"/>
              <w:spacing w:line="263" w:lineRule="exact"/>
              <w:ind w:left="0"/>
              <w:rPr>
                <w:sz w:val="24"/>
              </w:rPr>
            </w:pPr>
          </w:p>
        </w:tc>
        <w:tc>
          <w:tcPr>
            <w:tcW w:w="3458" w:type="dxa"/>
            <w:tcBorders>
              <w:top w:val="nil"/>
              <w:bottom w:val="nil"/>
            </w:tcBorders>
          </w:tcPr>
          <w:p w14:paraId="4EF46350" w14:textId="77777777" w:rsidR="00C658FB" w:rsidRDefault="00C658FB">
            <w:pPr>
              <w:pStyle w:val="TableParagraph"/>
              <w:ind w:left="0"/>
              <w:rPr>
                <w:rFonts w:ascii="Times New Roman"/>
                <w:sz w:val="20"/>
              </w:rPr>
            </w:pPr>
          </w:p>
        </w:tc>
        <w:tc>
          <w:tcPr>
            <w:tcW w:w="1663" w:type="dxa"/>
            <w:tcBorders>
              <w:top w:val="nil"/>
              <w:bottom w:val="nil"/>
            </w:tcBorders>
          </w:tcPr>
          <w:p w14:paraId="1092CD01" w14:textId="77777777" w:rsidR="00C658FB" w:rsidRDefault="00C658FB">
            <w:pPr>
              <w:pStyle w:val="TableParagraph"/>
              <w:ind w:left="0"/>
              <w:rPr>
                <w:rFonts w:ascii="Times New Roman"/>
                <w:sz w:val="20"/>
              </w:rPr>
            </w:pPr>
          </w:p>
        </w:tc>
        <w:tc>
          <w:tcPr>
            <w:tcW w:w="3423" w:type="dxa"/>
            <w:tcBorders>
              <w:top w:val="nil"/>
              <w:bottom w:val="nil"/>
            </w:tcBorders>
          </w:tcPr>
          <w:p w14:paraId="6ACF6A24" w14:textId="1FC61752" w:rsidR="00C658FB" w:rsidRDefault="00C658FB" w:rsidP="0074537F">
            <w:pPr>
              <w:pStyle w:val="TableParagraph"/>
              <w:spacing w:line="263" w:lineRule="exact"/>
              <w:ind w:left="0"/>
              <w:rPr>
                <w:sz w:val="24"/>
              </w:rPr>
            </w:pPr>
          </w:p>
        </w:tc>
        <w:tc>
          <w:tcPr>
            <w:tcW w:w="3076" w:type="dxa"/>
            <w:tcBorders>
              <w:top w:val="nil"/>
              <w:bottom w:val="nil"/>
            </w:tcBorders>
          </w:tcPr>
          <w:p w14:paraId="3227CB8F" w14:textId="77777777" w:rsidR="00C658FB" w:rsidRDefault="00C658FB">
            <w:pPr>
              <w:pStyle w:val="TableParagraph"/>
              <w:ind w:left="0"/>
              <w:rPr>
                <w:rFonts w:ascii="Times New Roman"/>
                <w:sz w:val="20"/>
              </w:rPr>
            </w:pPr>
          </w:p>
        </w:tc>
      </w:tr>
      <w:tr w:rsidR="00C658FB" w14:paraId="720230EA" w14:textId="77777777">
        <w:trPr>
          <w:trHeight w:val="274"/>
        </w:trPr>
        <w:tc>
          <w:tcPr>
            <w:tcW w:w="3758" w:type="dxa"/>
            <w:tcBorders>
              <w:top w:val="nil"/>
            </w:tcBorders>
          </w:tcPr>
          <w:p w14:paraId="41DF20BB" w14:textId="75CEE5F2" w:rsidR="00C658FB" w:rsidRDefault="00C658FB" w:rsidP="00622CA3">
            <w:pPr>
              <w:pStyle w:val="TableParagraph"/>
              <w:spacing w:line="254" w:lineRule="exact"/>
              <w:ind w:left="0"/>
              <w:rPr>
                <w:sz w:val="24"/>
              </w:rPr>
            </w:pPr>
          </w:p>
        </w:tc>
        <w:tc>
          <w:tcPr>
            <w:tcW w:w="3458" w:type="dxa"/>
            <w:tcBorders>
              <w:top w:val="nil"/>
            </w:tcBorders>
          </w:tcPr>
          <w:p w14:paraId="27F77EE0" w14:textId="77777777" w:rsidR="00C658FB" w:rsidRDefault="00C658FB">
            <w:pPr>
              <w:pStyle w:val="TableParagraph"/>
              <w:ind w:left="0"/>
              <w:rPr>
                <w:rFonts w:ascii="Times New Roman"/>
                <w:sz w:val="20"/>
              </w:rPr>
            </w:pPr>
          </w:p>
        </w:tc>
        <w:tc>
          <w:tcPr>
            <w:tcW w:w="1663" w:type="dxa"/>
            <w:tcBorders>
              <w:top w:val="nil"/>
            </w:tcBorders>
          </w:tcPr>
          <w:p w14:paraId="5CCB2227" w14:textId="77777777" w:rsidR="00C658FB" w:rsidRDefault="00C658FB">
            <w:pPr>
              <w:pStyle w:val="TableParagraph"/>
              <w:ind w:left="0"/>
              <w:rPr>
                <w:rFonts w:ascii="Times New Roman"/>
                <w:sz w:val="20"/>
              </w:rPr>
            </w:pPr>
          </w:p>
        </w:tc>
        <w:tc>
          <w:tcPr>
            <w:tcW w:w="3423" w:type="dxa"/>
            <w:tcBorders>
              <w:top w:val="nil"/>
            </w:tcBorders>
          </w:tcPr>
          <w:p w14:paraId="77EA16A5" w14:textId="77777777" w:rsidR="00C658FB" w:rsidRDefault="00C658FB">
            <w:pPr>
              <w:pStyle w:val="TableParagraph"/>
              <w:ind w:left="0"/>
              <w:rPr>
                <w:rFonts w:ascii="Times New Roman"/>
                <w:sz w:val="20"/>
              </w:rPr>
            </w:pPr>
          </w:p>
        </w:tc>
        <w:tc>
          <w:tcPr>
            <w:tcW w:w="3076" w:type="dxa"/>
            <w:tcBorders>
              <w:top w:val="nil"/>
            </w:tcBorders>
          </w:tcPr>
          <w:p w14:paraId="6A73A808" w14:textId="77777777" w:rsidR="00C658FB" w:rsidRDefault="00C658FB">
            <w:pPr>
              <w:pStyle w:val="TableParagraph"/>
              <w:ind w:left="0"/>
              <w:rPr>
                <w:rFonts w:ascii="Times New Roman"/>
                <w:sz w:val="20"/>
              </w:rPr>
            </w:pPr>
          </w:p>
        </w:tc>
      </w:tr>
    </w:tbl>
    <w:p w14:paraId="1ED569FB" w14:textId="77777777" w:rsidR="00C658FB" w:rsidRDefault="00C658FB">
      <w:pPr>
        <w:pStyle w:val="BodyText"/>
        <w:rPr>
          <w:sz w:val="20"/>
        </w:rPr>
      </w:pPr>
    </w:p>
    <w:p w14:paraId="7C4F7522"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2C3FCE68" w14:textId="77777777">
        <w:trPr>
          <w:trHeight w:val="463"/>
        </w:trPr>
        <w:tc>
          <w:tcPr>
            <w:tcW w:w="7660" w:type="dxa"/>
            <w:gridSpan w:val="2"/>
          </w:tcPr>
          <w:p w14:paraId="0F4D86FA"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37B27A52" w14:textId="77777777">
        <w:trPr>
          <w:trHeight w:val="452"/>
        </w:trPr>
        <w:tc>
          <w:tcPr>
            <w:tcW w:w="1708" w:type="dxa"/>
          </w:tcPr>
          <w:p w14:paraId="26DE3E5B"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370AE2FB" w14:textId="00C698E1" w:rsidR="00C658FB" w:rsidRDefault="001133DC">
            <w:pPr>
              <w:pStyle w:val="TableParagraph"/>
              <w:ind w:left="0"/>
              <w:rPr>
                <w:rFonts w:ascii="Times New Roman"/>
              </w:rPr>
            </w:pPr>
            <w:r>
              <w:rPr>
                <w:rFonts w:ascii="Times New Roman"/>
              </w:rPr>
              <w:t>C. Sharp</w:t>
            </w:r>
          </w:p>
        </w:tc>
      </w:tr>
      <w:tr w:rsidR="00C658FB" w14:paraId="5695D347" w14:textId="77777777">
        <w:trPr>
          <w:trHeight w:val="432"/>
        </w:trPr>
        <w:tc>
          <w:tcPr>
            <w:tcW w:w="1708" w:type="dxa"/>
          </w:tcPr>
          <w:p w14:paraId="550B6C09" w14:textId="77777777" w:rsidR="00C658FB" w:rsidRDefault="00D131A0">
            <w:pPr>
              <w:pStyle w:val="TableParagraph"/>
              <w:spacing w:before="21"/>
              <w:rPr>
                <w:sz w:val="24"/>
              </w:rPr>
            </w:pPr>
            <w:r>
              <w:rPr>
                <w:color w:val="231F20"/>
                <w:sz w:val="24"/>
              </w:rPr>
              <w:t>Date:</w:t>
            </w:r>
          </w:p>
        </w:tc>
        <w:tc>
          <w:tcPr>
            <w:tcW w:w="5952" w:type="dxa"/>
          </w:tcPr>
          <w:p w14:paraId="323C83B7" w14:textId="3475F9B4" w:rsidR="00C658FB" w:rsidRDefault="001133DC">
            <w:pPr>
              <w:pStyle w:val="TableParagraph"/>
              <w:ind w:left="0"/>
              <w:rPr>
                <w:rFonts w:ascii="Times New Roman"/>
              </w:rPr>
            </w:pPr>
            <w:r>
              <w:rPr>
                <w:rFonts w:ascii="Times New Roman"/>
              </w:rPr>
              <w:t>29.7.23</w:t>
            </w:r>
          </w:p>
        </w:tc>
      </w:tr>
      <w:tr w:rsidR="00C658FB" w14:paraId="24A6A308" w14:textId="77777777">
        <w:trPr>
          <w:trHeight w:val="461"/>
        </w:trPr>
        <w:tc>
          <w:tcPr>
            <w:tcW w:w="1708" w:type="dxa"/>
          </w:tcPr>
          <w:p w14:paraId="4CD735CA"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77376EE8" w14:textId="5D32BEFF" w:rsidR="00C658FB" w:rsidRDefault="00D87312">
            <w:pPr>
              <w:pStyle w:val="TableParagraph"/>
              <w:ind w:left="0"/>
              <w:rPr>
                <w:rFonts w:ascii="Times New Roman"/>
              </w:rPr>
            </w:pPr>
            <w:r>
              <w:rPr>
                <w:rFonts w:ascii="Times New Roman"/>
              </w:rPr>
              <w:t>P. Bowen</w:t>
            </w:r>
          </w:p>
        </w:tc>
      </w:tr>
      <w:tr w:rsidR="00C658FB" w14:paraId="27928457" w14:textId="77777777">
        <w:trPr>
          <w:trHeight w:val="451"/>
        </w:trPr>
        <w:tc>
          <w:tcPr>
            <w:tcW w:w="1708" w:type="dxa"/>
          </w:tcPr>
          <w:p w14:paraId="27C94159" w14:textId="77777777" w:rsidR="00C658FB" w:rsidRDefault="00D131A0">
            <w:pPr>
              <w:pStyle w:val="TableParagraph"/>
              <w:spacing w:before="21"/>
              <w:rPr>
                <w:sz w:val="24"/>
              </w:rPr>
            </w:pPr>
            <w:r>
              <w:rPr>
                <w:color w:val="231F20"/>
                <w:sz w:val="24"/>
              </w:rPr>
              <w:t>Date:</w:t>
            </w:r>
          </w:p>
        </w:tc>
        <w:tc>
          <w:tcPr>
            <w:tcW w:w="5952" w:type="dxa"/>
          </w:tcPr>
          <w:p w14:paraId="6EDCCC32" w14:textId="302D29B4" w:rsidR="00C658FB" w:rsidRDefault="00D87312">
            <w:pPr>
              <w:pStyle w:val="TableParagraph"/>
              <w:ind w:left="0"/>
              <w:rPr>
                <w:rFonts w:ascii="Times New Roman"/>
              </w:rPr>
            </w:pPr>
            <w:r>
              <w:rPr>
                <w:rFonts w:ascii="Times New Roman"/>
              </w:rPr>
              <w:t>20.7.23</w:t>
            </w:r>
          </w:p>
        </w:tc>
      </w:tr>
      <w:tr w:rsidR="00C658FB" w14:paraId="6CBFFDB6" w14:textId="77777777">
        <w:trPr>
          <w:trHeight w:val="451"/>
        </w:trPr>
        <w:tc>
          <w:tcPr>
            <w:tcW w:w="1708" w:type="dxa"/>
          </w:tcPr>
          <w:p w14:paraId="3AEBBFEB" w14:textId="77777777" w:rsidR="00C658FB" w:rsidRDefault="00D131A0">
            <w:pPr>
              <w:pStyle w:val="TableParagraph"/>
              <w:spacing w:before="21"/>
              <w:rPr>
                <w:sz w:val="24"/>
              </w:rPr>
            </w:pPr>
            <w:r>
              <w:rPr>
                <w:color w:val="231F20"/>
                <w:sz w:val="24"/>
              </w:rPr>
              <w:t>Governor:</w:t>
            </w:r>
          </w:p>
        </w:tc>
        <w:tc>
          <w:tcPr>
            <w:tcW w:w="5952" w:type="dxa"/>
          </w:tcPr>
          <w:p w14:paraId="012E6AB3" w14:textId="6CD7A125" w:rsidR="00C658FB" w:rsidRDefault="00F60799">
            <w:pPr>
              <w:pStyle w:val="TableParagraph"/>
              <w:ind w:left="0"/>
              <w:rPr>
                <w:rFonts w:ascii="Times New Roman"/>
              </w:rPr>
            </w:pPr>
            <w:r>
              <w:rPr>
                <w:rFonts w:ascii="Times New Roman"/>
              </w:rPr>
              <w:t>C.Brammall</w:t>
            </w:r>
          </w:p>
        </w:tc>
      </w:tr>
      <w:tr w:rsidR="00C658FB" w14:paraId="31B2BD02" w14:textId="77777777">
        <w:trPr>
          <w:trHeight w:val="451"/>
        </w:trPr>
        <w:tc>
          <w:tcPr>
            <w:tcW w:w="1708" w:type="dxa"/>
          </w:tcPr>
          <w:p w14:paraId="1C752129" w14:textId="77777777" w:rsidR="00C658FB" w:rsidRDefault="00D131A0">
            <w:pPr>
              <w:pStyle w:val="TableParagraph"/>
              <w:spacing w:before="21"/>
              <w:rPr>
                <w:sz w:val="24"/>
              </w:rPr>
            </w:pPr>
            <w:r>
              <w:rPr>
                <w:color w:val="231F20"/>
                <w:sz w:val="24"/>
              </w:rPr>
              <w:t>Date:</w:t>
            </w:r>
          </w:p>
        </w:tc>
        <w:tc>
          <w:tcPr>
            <w:tcW w:w="5952" w:type="dxa"/>
          </w:tcPr>
          <w:p w14:paraId="5485F271" w14:textId="48E47EC5" w:rsidR="00C658FB" w:rsidRDefault="001133DC">
            <w:pPr>
              <w:pStyle w:val="TableParagraph"/>
              <w:ind w:left="0"/>
              <w:rPr>
                <w:rFonts w:ascii="Times New Roman"/>
              </w:rPr>
            </w:pPr>
            <w:r>
              <w:rPr>
                <w:rFonts w:ascii="Times New Roman"/>
              </w:rPr>
              <w:t>29.7</w:t>
            </w:r>
            <w:r w:rsidR="00F60799">
              <w:rPr>
                <w:rFonts w:ascii="Times New Roman"/>
              </w:rPr>
              <w:t>.23</w:t>
            </w:r>
          </w:p>
        </w:tc>
      </w:tr>
    </w:tbl>
    <w:p w14:paraId="3109B50B"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EF625" w14:textId="77777777" w:rsidR="00DB4D48" w:rsidRDefault="00DB4D48">
      <w:r>
        <w:separator/>
      </w:r>
    </w:p>
  </w:endnote>
  <w:endnote w:type="continuationSeparator" w:id="0">
    <w:p w14:paraId="6137AEF2" w14:textId="77777777" w:rsidR="00DB4D48" w:rsidRDefault="00DB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B5E5"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6A22E456" wp14:editId="579E9A72">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A97F422" wp14:editId="327DABB2">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077E0B">
      <w:rPr>
        <w:noProof/>
        <w:lang w:eastAsia="en-GB"/>
      </w:rPr>
      <mc:AlternateContent>
        <mc:Choice Requires="wpg">
          <w:drawing>
            <wp:anchor distT="0" distB="0" distL="114300" distR="114300" simplePos="0" relativeHeight="487170048" behindDoc="1" locked="0" layoutInCell="1" allowOverlap="1" wp14:anchorId="1A30A282" wp14:editId="56D71CB5">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EC4F20"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077E0B">
      <w:rPr>
        <w:noProof/>
        <w:lang w:eastAsia="en-GB"/>
      </w:rPr>
      <mc:AlternateContent>
        <mc:Choice Requires="wpg">
          <w:drawing>
            <wp:anchor distT="0" distB="0" distL="114300" distR="114300" simplePos="0" relativeHeight="487170560" behindDoc="1" locked="0" layoutInCell="1" allowOverlap="1" wp14:anchorId="15753089" wp14:editId="4BD3B702">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AEDD07"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077E0B">
      <w:rPr>
        <w:noProof/>
        <w:lang w:eastAsia="en-GB"/>
      </w:rPr>
      <mc:AlternateContent>
        <mc:Choice Requires="wps">
          <w:drawing>
            <wp:anchor distT="0" distB="0" distL="114300" distR="114300" simplePos="0" relativeHeight="487171072" behindDoc="1" locked="0" layoutInCell="1" allowOverlap="1" wp14:anchorId="1420AD42" wp14:editId="44A3752C">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88330"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0AD42"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26288330"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077E0B">
      <w:rPr>
        <w:noProof/>
        <w:lang w:eastAsia="en-GB"/>
      </w:rPr>
      <mc:AlternateContent>
        <mc:Choice Requires="wps">
          <w:drawing>
            <wp:anchor distT="0" distB="0" distL="114300" distR="114300" simplePos="0" relativeHeight="487171584" behindDoc="1" locked="0" layoutInCell="1" allowOverlap="1" wp14:anchorId="4DD2FBAA" wp14:editId="320D8B1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86955"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FBA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04486955"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8036B" w14:textId="77777777" w:rsidR="00DB4D48" w:rsidRDefault="00DB4D48">
      <w:r>
        <w:separator/>
      </w:r>
    </w:p>
  </w:footnote>
  <w:footnote w:type="continuationSeparator" w:id="0">
    <w:p w14:paraId="4A5A980E" w14:textId="77777777" w:rsidR="00DB4D48" w:rsidRDefault="00DB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52822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122BF"/>
    <w:rsid w:val="00032ACD"/>
    <w:rsid w:val="00044480"/>
    <w:rsid w:val="00077E0B"/>
    <w:rsid w:val="000D78D1"/>
    <w:rsid w:val="001133DC"/>
    <w:rsid w:val="00127C07"/>
    <w:rsid w:val="001820FB"/>
    <w:rsid w:val="00186066"/>
    <w:rsid w:val="001F7419"/>
    <w:rsid w:val="001F75FE"/>
    <w:rsid w:val="00223E2D"/>
    <w:rsid w:val="002616F5"/>
    <w:rsid w:val="00297801"/>
    <w:rsid w:val="002A6958"/>
    <w:rsid w:val="002A6E08"/>
    <w:rsid w:val="003256E3"/>
    <w:rsid w:val="003C1A19"/>
    <w:rsid w:val="003F4286"/>
    <w:rsid w:val="0044473F"/>
    <w:rsid w:val="00455DB7"/>
    <w:rsid w:val="0048280C"/>
    <w:rsid w:val="00484682"/>
    <w:rsid w:val="004A2B6A"/>
    <w:rsid w:val="004A59B2"/>
    <w:rsid w:val="005137F1"/>
    <w:rsid w:val="00552504"/>
    <w:rsid w:val="005746F1"/>
    <w:rsid w:val="00591920"/>
    <w:rsid w:val="005F6F68"/>
    <w:rsid w:val="00622CA3"/>
    <w:rsid w:val="006522AD"/>
    <w:rsid w:val="006527E8"/>
    <w:rsid w:val="006F462E"/>
    <w:rsid w:val="006F5F5D"/>
    <w:rsid w:val="0074537F"/>
    <w:rsid w:val="00746AA7"/>
    <w:rsid w:val="007823FE"/>
    <w:rsid w:val="007A1B15"/>
    <w:rsid w:val="007D7B0D"/>
    <w:rsid w:val="00815CFC"/>
    <w:rsid w:val="0082330A"/>
    <w:rsid w:val="00823BF9"/>
    <w:rsid w:val="00874406"/>
    <w:rsid w:val="008F2A94"/>
    <w:rsid w:val="00971A20"/>
    <w:rsid w:val="00995D81"/>
    <w:rsid w:val="009F042B"/>
    <w:rsid w:val="00A00E94"/>
    <w:rsid w:val="00A2170D"/>
    <w:rsid w:val="00A23966"/>
    <w:rsid w:val="00A24EA5"/>
    <w:rsid w:val="00A27A32"/>
    <w:rsid w:val="00A40F7E"/>
    <w:rsid w:val="00A532F2"/>
    <w:rsid w:val="00A56C69"/>
    <w:rsid w:val="00A6123A"/>
    <w:rsid w:val="00A73142"/>
    <w:rsid w:val="00AB7B32"/>
    <w:rsid w:val="00AC58D0"/>
    <w:rsid w:val="00B47783"/>
    <w:rsid w:val="00B92FAF"/>
    <w:rsid w:val="00C26B51"/>
    <w:rsid w:val="00C658FB"/>
    <w:rsid w:val="00C96514"/>
    <w:rsid w:val="00CA28DC"/>
    <w:rsid w:val="00CD1725"/>
    <w:rsid w:val="00D04371"/>
    <w:rsid w:val="00D131A0"/>
    <w:rsid w:val="00D463FF"/>
    <w:rsid w:val="00D87312"/>
    <w:rsid w:val="00D957B7"/>
    <w:rsid w:val="00DB4D48"/>
    <w:rsid w:val="00DC0FD1"/>
    <w:rsid w:val="00E001B0"/>
    <w:rsid w:val="00E339AC"/>
    <w:rsid w:val="00E71B42"/>
    <w:rsid w:val="00E73AFC"/>
    <w:rsid w:val="00EA6182"/>
    <w:rsid w:val="00EB38F3"/>
    <w:rsid w:val="00F002D0"/>
    <w:rsid w:val="00F60799"/>
    <w:rsid w:val="00FC6A42"/>
    <w:rsid w:val="00FC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8DAFDB"/>
  <w15:docId w15:val="{0440AAAB-B235-46C3-B492-C30D7576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Header">
    <w:name w:val="header"/>
    <w:basedOn w:val="Normal"/>
    <w:link w:val="HeaderChar"/>
    <w:uiPriority w:val="99"/>
    <w:unhideWhenUsed/>
    <w:rsid w:val="00B47783"/>
    <w:pPr>
      <w:tabs>
        <w:tab w:val="center" w:pos="4513"/>
        <w:tab w:val="right" w:pos="9026"/>
      </w:tabs>
    </w:pPr>
    <w:rPr>
      <w:rFonts w:cs="Times New Roman"/>
      <w:sz w:val="20"/>
      <w:szCs w:val="20"/>
      <w:lang w:val="x-none" w:eastAsia="x-none"/>
    </w:rPr>
  </w:style>
  <w:style w:type="character" w:customStyle="1" w:styleId="HeaderChar">
    <w:name w:val="Header Char"/>
    <w:basedOn w:val="DefaultParagraphFont"/>
    <w:link w:val="Header"/>
    <w:uiPriority w:val="99"/>
    <w:rsid w:val="00B47783"/>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Harry Bowen</cp:lastModifiedBy>
  <cp:revision>4</cp:revision>
  <cp:lastPrinted>2022-12-07T14:49:00Z</cp:lastPrinted>
  <dcterms:created xsi:type="dcterms:W3CDTF">2023-10-03T16:15:00Z</dcterms:created>
  <dcterms:modified xsi:type="dcterms:W3CDTF">2023-12-08T07:50:00Z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