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84" w:rsidRDefault="00FC79B5" w:rsidP="00FC79B5">
      <w:pPr>
        <w:jc w:val="center"/>
        <w:rPr>
          <w:b/>
          <w:sz w:val="32"/>
          <w:szCs w:val="32"/>
        </w:rPr>
      </w:pPr>
      <w:r w:rsidRPr="00FC79B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176F" wp14:editId="408FACC1">
                <wp:simplePos x="0" y="0"/>
                <wp:positionH relativeFrom="column">
                  <wp:posOffset>-323850</wp:posOffset>
                </wp:positionH>
                <wp:positionV relativeFrom="paragraph">
                  <wp:posOffset>-304800</wp:posOffset>
                </wp:positionV>
                <wp:extent cx="1019175" cy="952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B5" w:rsidRDefault="00FC79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A18F45" wp14:editId="600234C3">
                                  <wp:extent cx="827405" cy="793926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405" cy="79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24pt;width:8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" stroked="f">
                <v:textbox>
                  <w:txbxContent>
                    <w:p w:rsidR="00FC79B5" w:rsidRDefault="00FC79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A18F45" wp14:editId="600234C3">
                            <wp:extent cx="827405" cy="793926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405" cy="79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79B5">
        <w:rPr>
          <w:b/>
          <w:sz w:val="32"/>
          <w:szCs w:val="32"/>
        </w:rPr>
        <w:t xml:space="preserve">Hawkshead Esthwaite Primary School </w:t>
      </w:r>
      <w:r w:rsidR="00405EE4">
        <w:rPr>
          <w:b/>
          <w:sz w:val="32"/>
          <w:szCs w:val="32"/>
        </w:rPr>
        <w:t>Reading</w:t>
      </w:r>
      <w:r w:rsidR="00DE3DD5">
        <w:rPr>
          <w:b/>
          <w:sz w:val="32"/>
          <w:szCs w:val="32"/>
        </w:rPr>
        <w:t xml:space="preserve"> </w:t>
      </w:r>
      <w:r w:rsidR="00AD037E">
        <w:rPr>
          <w:b/>
          <w:sz w:val="32"/>
          <w:szCs w:val="32"/>
        </w:rPr>
        <w:t>Curriculum Overview Reception</w:t>
      </w:r>
    </w:p>
    <w:tbl>
      <w:tblPr>
        <w:tblStyle w:val="TableGrid"/>
        <w:tblpPr w:leftFromText="180" w:rightFromText="180" w:vertAnchor="page" w:horzAnchor="margin" w:tblpXSpec="center" w:tblpY="2461"/>
        <w:tblW w:w="13076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  <w:gridCol w:w="1868"/>
        <w:gridCol w:w="1868"/>
      </w:tblGrid>
      <w:tr w:rsidR="009104A3" w:rsidTr="009104A3">
        <w:trPr>
          <w:trHeight w:val="2545"/>
        </w:trPr>
        <w:tc>
          <w:tcPr>
            <w:tcW w:w="1868" w:type="dxa"/>
          </w:tcPr>
          <w:p w:rsidR="009104A3" w:rsidRDefault="009104A3" w:rsidP="0091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5820A5" w:rsidRDefault="005820A5" w:rsidP="009104A3">
            <w:pPr>
              <w:rPr>
                <w:b/>
                <w:sz w:val="28"/>
                <w:szCs w:val="28"/>
              </w:rPr>
            </w:pPr>
          </w:p>
          <w:p w:rsidR="005820A5" w:rsidRPr="00051878" w:rsidRDefault="005820A5" w:rsidP="0091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 Write </w:t>
            </w:r>
            <w:proofErr w:type="spellStart"/>
            <w:r>
              <w:rPr>
                <w:b/>
                <w:sz w:val="28"/>
                <w:szCs w:val="28"/>
              </w:rPr>
              <w:t>Inc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is the scheme used to teach phonics</w:t>
            </w:r>
          </w:p>
        </w:tc>
        <w:tc>
          <w:tcPr>
            <w:tcW w:w="1868" w:type="dxa"/>
          </w:tcPr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Match capitals to lowercase letters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Hearing initial sound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Linking a few letters to sounds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Recognising own name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Recognising a few high frequency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5820A5" w:rsidRPr="005820A5" w:rsidRDefault="005820A5" w:rsidP="009104A3">
            <w:pPr>
              <w:rPr>
                <w:i/>
              </w:rPr>
            </w:pPr>
            <w:r w:rsidRPr="005820A5">
              <w:rPr>
                <w:i/>
                <w:color w:val="00B0F0"/>
                <w:sz w:val="18"/>
                <w:szCs w:val="18"/>
              </w:rPr>
              <w:t xml:space="preserve">Set 1 sounds, Read Write </w:t>
            </w:r>
            <w:proofErr w:type="spellStart"/>
            <w:r w:rsidRPr="005820A5">
              <w:rPr>
                <w:i/>
                <w:color w:val="00B0F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68" w:type="dxa"/>
          </w:tcPr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Recognise familiar words and signs such as logos/ symbols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Hearing initial sound and know which letters represent some of the sounds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Reading simple CVC words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Begin to show understanding of words read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Recognising a few high frequency words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5820A5" w:rsidRDefault="005820A5" w:rsidP="009104A3">
            <w:r w:rsidRPr="005820A5">
              <w:rPr>
                <w:i/>
                <w:color w:val="00B0F0"/>
                <w:sz w:val="18"/>
                <w:szCs w:val="18"/>
              </w:rPr>
              <w:t xml:space="preserve">Set 1 sounds, Read Write </w:t>
            </w:r>
            <w:proofErr w:type="spellStart"/>
            <w:r w:rsidRPr="005820A5">
              <w:rPr>
                <w:i/>
                <w:color w:val="00B0F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68" w:type="dxa"/>
          </w:tcPr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Hearing sounds in words and know which letters represent some of the sounds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Reading longer words such as CVCC and CCVC 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Show understanding of words read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Read some high frequency words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Introduction to reading simple sentences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5820A5" w:rsidRDefault="005820A5" w:rsidP="009104A3">
            <w:r w:rsidRPr="005820A5">
              <w:rPr>
                <w:i/>
                <w:color w:val="00B0F0"/>
                <w:sz w:val="18"/>
                <w:szCs w:val="18"/>
              </w:rPr>
              <w:t>Set 2</w:t>
            </w:r>
            <w:r w:rsidRPr="005820A5">
              <w:rPr>
                <w:i/>
                <w:color w:val="00B0F0"/>
                <w:sz w:val="18"/>
                <w:szCs w:val="18"/>
              </w:rPr>
              <w:t xml:space="preserve">sounds, Read Write </w:t>
            </w:r>
            <w:proofErr w:type="spellStart"/>
            <w:r w:rsidRPr="005820A5">
              <w:rPr>
                <w:i/>
                <w:color w:val="00B0F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68" w:type="dxa"/>
          </w:tcPr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Hearing sounds in words and know which letters represent the sounds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Naming and sounding the letters of the alphabet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Reading longer words such as CVCC, CCVC and CCCVC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Show understanding of words/sentence s read </w:t>
            </w:r>
          </w:p>
          <w:p w:rsidR="005820A5" w:rsidRPr="009104A3" w:rsidRDefault="005820A5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Read some high frequency words Introduction to reading simple sentences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5820A5" w:rsidRDefault="005820A5" w:rsidP="009104A3">
            <w:r w:rsidRPr="005820A5">
              <w:rPr>
                <w:i/>
                <w:color w:val="00B0F0"/>
                <w:sz w:val="18"/>
                <w:szCs w:val="18"/>
              </w:rPr>
              <w:t>Set 2</w:t>
            </w:r>
            <w:r w:rsidRPr="005820A5">
              <w:rPr>
                <w:i/>
                <w:color w:val="00B0F0"/>
                <w:sz w:val="18"/>
                <w:szCs w:val="18"/>
              </w:rPr>
              <w:t xml:space="preserve"> sounds, Read Write </w:t>
            </w:r>
            <w:proofErr w:type="spellStart"/>
            <w:r w:rsidRPr="005820A5">
              <w:rPr>
                <w:i/>
                <w:color w:val="00B0F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68" w:type="dxa"/>
          </w:tcPr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Naming and sounding the letters of the alphabet and some digraphs 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Hearing sounds in words and know which letters represent the sounds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Read a range of high frequency words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 xml:space="preserve">Reading sentences with some fluency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  <w:r w:rsidRPr="009104A3">
              <w:rPr>
                <w:sz w:val="18"/>
                <w:szCs w:val="18"/>
              </w:rPr>
              <w:t>Show understanding of sente</w:t>
            </w:r>
            <w:r>
              <w:rPr>
                <w:sz w:val="18"/>
                <w:szCs w:val="18"/>
              </w:rPr>
              <w:t>nces read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5820A5" w:rsidRDefault="005820A5" w:rsidP="009104A3">
            <w:r w:rsidRPr="005820A5">
              <w:rPr>
                <w:i/>
                <w:color w:val="00B0F0"/>
                <w:sz w:val="18"/>
                <w:szCs w:val="18"/>
              </w:rPr>
              <w:t>Set 3</w:t>
            </w:r>
            <w:r w:rsidRPr="005820A5">
              <w:rPr>
                <w:i/>
                <w:color w:val="00B0F0"/>
                <w:sz w:val="18"/>
                <w:szCs w:val="18"/>
              </w:rPr>
              <w:t xml:space="preserve"> sounds, Read Write </w:t>
            </w:r>
            <w:proofErr w:type="spellStart"/>
            <w:r w:rsidRPr="005820A5">
              <w:rPr>
                <w:i/>
                <w:color w:val="00B0F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68" w:type="dxa"/>
          </w:tcPr>
          <w:p w:rsidR="009104A3" w:rsidRDefault="009104A3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9104A3">
              <w:rPr>
                <w:sz w:val="18"/>
                <w:szCs w:val="18"/>
              </w:rPr>
              <w:t xml:space="preserve">aming and sounding the letters of the alphabet and some digraphs 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104A3">
              <w:rPr>
                <w:sz w:val="18"/>
                <w:szCs w:val="18"/>
              </w:rPr>
              <w:t xml:space="preserve">ead a range of high frequency words </w:t>
            </w:r>
            <w:r>
              <w:rPr>
                <w:sz w:val="18"/>
                <w:szCs w:val="18"/>
              </w:rPr>
              <w:t xml:space="preserve">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104A3">
              <w:rPr>
                <w:sz w:val="18"/>
                <w:szCs w:val="18"/>
              </w:rPr>
              <w:t xml:space="preserve">eading longer words such as blanket and rabbit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104A3">
              <w:rPr>
                <w:sz w:val="18"/>
                <w:szCs w:val="18"/>
              </w:rPr>
              <w:t xml:space="preserve">eading sentences with some fluency, beginning to take note of punctuation </w:t>
            </w:r>
          </w:p>
          <w:p w:rsidR="009104A3" w:rsidRDefault="009104A3" w:rsidP="009104A3">
            <w:pPr>
              <w:rPr>
                <w:sz w:val="18"/>
                <w:szCs w:val="18"/>
              </w:rPr>
            </w:pPr>
          </w:p>
          <w:p w:rsidR="009104A3" w:rsidRDefault="009104A3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104A3">
              <w:rPr>
                <w:sz w:val="18"/>
                <w:szCs w:val="18"/>
              </w:rPr>
              <w:t>how understanding of sentences read</w:t>
            </w:r>
          </w:p>
          <w:p w:rsidR="005820A5" w:rsidRDefault="005820A5" w:rsidP="009104A3">
            <w:pPr>
              <w:rPr>
                <w:sz w:val="18"/>
                <w:szCs w:val="18"/>
              </w:rPr>
            </w:pPr>
          </w:p>
          <w:p w:rsidR="005820A5" w:rsidRPr="009104A3" w:rsidRDefault="005820A5" w:rsidP="009104A3">
            <w:pPr>
              <w:rPr>
                <w:sz w:val="18"/>
                <w:szCs w:val="18"/>
              </w:rPr>
            </w:pPr>
            <w:r w:rsidRPr="005820A5">
              <w:rPr>
                <w:i/>
                <w:color w:val="00B0F0"/>
                <w:sz w:val="18"/>
                <w:szCs w:val="18"/>
              </w:rPr>
              <w:t>Set 3</w:t>
            </w:r>
            <w:r w:rsidRPr="005820A5">
              <w:rPr>
                <w:i/>
                <w:color w:val="00B0F0"/>
                <w:sz w:val="18"/>
                <w:szCs w:val="18"/>
              </w:rPr>
              <w:t xml:space="preserve"> sounds, Read Write </w:t>
            </w:r>
            <w:proofErr w:type="spellStart"/>
            <w:r w:rsidRPr="005820A5">
              <w:rPr>
                <w:i/>
                <w:color w:val="00B0F0"/>
                <w:sz w:val="18"/>
                <w:szCs w:val="18"/>
              </w:rPr>
              <w:t>Inc</w:t>
            </w:r>
            <w:proofErr w:type="spellEnd"/>
          </w:p>
        </w:tc>
      </w:tr>
      <w:tr w:rsidR="009104A3" w:rsidTr="0054162D">
        <w:trPr>
          <w:trHeight w:val="3370"/>
        </w:trPr>
        <w:tc>
          <w:tcPr>
            <w:tcW w:w="1868" w:type="dxa"/>
          </w:tcPr>
          <w:p w:rsidR="009104A3" w:rsidRPr="00051878" w:rsidRDefault="009104A3" w:rsidP="0091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Continuous learning throughout the year</w:t>
            </w:r>
          </w:p>
        </w:tc>
        <w:tc>
          <w:tcPr>
            <w:tcW w:w="5604" w:type="dxa"/>
            <w:gridSpan w:val="3"/>
          </w:tcPr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Showing awareness of rhyme (particularly nursery rhymes and songs) Showing awareness of alliteration (sound of the week)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Listen to and join in with stories/poems and join in one-to-one and in small groups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Begin to be aware how stories are structured I.e. first, then, next, last  Suggest how a story may end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Describe characters, events, settings etc. in books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Use vocabulary influenced by books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Hold books the correct way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Look at books and turn pages independently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Introduction to vocabulary of title, author, illustrator etc.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Know that print carries meaning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Know that print is read from left to right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>Recognise familiar words such as own name and signs such as logos/symbols</w:t>
            </w:r>
          </w:p>
        </w:tc>
        <w:tc>
          <w:tcPr>
            <w:tcW w:w="5604" w:type="dxa"/>
            <w:gridSpan w:val="3"/>
          </w:tcPr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</w:rPr>
              <w:t>H</w:t>
            </w:r>
            <w:r w:rsidRPr="00AD037E">
              <w:rPr>
                <w:i/>
                <w:sz w:val="18"/>
                <w:szCs w:val="18"/>
              </w:rPr>
              <w:t xml:space="preserve">ear rhyme and continue rhyming string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Oral blending of CVC, CVCC, CCVC word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Understand that print carries meaning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Know that print is read from left to right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Introduction to vocabulary of title, author, illustrator, blurb etc. 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Describe characters, events, settings etc. in books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Use vocabulary influenced by books </w:t>
            </w:r>
          </w:p>
          <w:p w:rsidR="009104A3" w:rsidRPr="00AD037E" w:rsidRDefault="009104A3" w:rsidP="009104A3">
            <w:pPr>
              <w:rPr>
                <w:i/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 xml:space="preserve">Look at books and turn pages independently </w:t>
            </w:r>
          </w:p>
          <w:p w:rsidR="009104A3" w:rsidRPr="009104A3" w:rsidRDefault="009104A3" w:rsidP="009104A3">
            <w:pPr>
              <w:rPr>
                <w:sz w:val="18"/>
                <w:szCs w:val="18"/>
              </w:rPr>
            </w:pPr>
            <w:r w:rsidRPr="00AD037E">
              <w:rPr>
                <w:i/>
                <w:sz w:val="18"/>
                <w:szCs w:val="18"/>
              </w:rPr>
              <w:t>Concept of word awareness</w:t>
            </w:r>
          </w:p>
        </w:tc>
      </w:tr>
    </w:tbl>
    <w:p w:rsidR="00623EB9" w:rsidRPr="00FC79B5" w:rsidRDefault="00623EB9" w:rsidP="0054162D">
      <w:pPr>
        <w:rPr>
          <w:b/>
          <w:sz w:val="32"/>
          <w:szCs w:val="32"/>
        </w:rPr>
      </w:pPr>
    </w:p>
    <w:sectPr w:rsidR="00623EB9" w:rsidRPr="00FC79B5" w:rsidSect="00FC79B5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780"/>
    <w:multiLevelType w:val="hybridMultilevel"/>
    <w:tmpl w:val="BDDA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17C4"/>
    <w:multiLevelType w:val="hybridMultilevel"/>
    <w:tmpl w:val="E4D0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78"/>
    <w:rsid w:val="00051878"/>
    <w:rsid w:val="002008BA"/>
    <w:rsid w:val="002E5B52"/>
    <w:rsid w:val="00405EE4"/>
    <w:rsid w:val="0054162D"/>
    <w:rsid w:val="00542784"/>
    <w:rsid w:val="005820A5"/>
    <w:rsid w:val="00623EB9"/>
    <w:rsid w:val="009104A3"/>
    <w:rsid w:val="00AD037E"/>
    <w:rsid w:val="00DE3DD5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2019-01-09T14:19:00Z</cp:lastPrinted>
  <dcterms:created xsi:type="dcterms:W3CDTF">2019-01-09T16:29:00Z</dcterms:created>
  <dcterms:modified xsi:type="dcterms:W3CDTF">2019-01-09T16:46:00Z</dcterms:modified>
</cp:coreProperties>
</file>